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1"/>
      </w:tblGrid>
      <w:tr w:rsidR="008A31AE" w:rsidRPr="008A31AE" w:rsidTr="008A31AE">
        <w:trPr>
          <w:tblCellSpacing w:w="0" w:type="dxa"/>
        </w:trPr>
        <w:tc>
          <w:tcPr>
            <w:tcW w:w="0" w:type="auto"/>
            <w:shd w:val="clear" w:color="auto" w:fill="F7F7F7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1AE" w:rsidRPr="00647C7A" w:rsidRDefault="008A31AE" w:rsidP="008A31AE">
            <w:pPr>
              <w:spacing w:after="0" w:line="240" w:lineRule="auto"/>
              <w:rPr>
                <w:rFonts w:ascii="Arial" w:eastAsia="Times New Roman" w:hAnsi="Arial" w:cs="Arial"/>
                <w:color w:val="97999C"/>
                <w:sz w:val="18"/>
                <w:szCs w:val="18"/>
                <w:lang w:val="uk-UA" w:eastAsia="ru-RU"/>
              </w:rPr>
            </w:pPr>
          </w:p>
        </w:tc>
      </w:tr>
      <w:tr w:rsidR="008A31AE" w:rsidRPr="007B4E22" w:rsidTr="008A31AE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8A31AE" w:rsidRPr="007B4E22" w:rsidRDefault="008A31AE" w:rsidP="00647C7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bookmarkStart w:id="0" w:name="OLE_LINK2"/>
            <w:bookmarkStart w:id="1" w:name="OLE_LINK1"/>
            <w:bookmarkEnd w:id="0"/>
            <w:r w:rsidRPr="007B4E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Лікування</w:t>
            </w:r>
            <w:r w:rsidR="00647C7A" w:rsidRPr="007B4E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Pr="007B4E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застрахованих осіб та членів їх сімей після перенесених захворювань і травм у реабілітаційних відділеннях санаторно-курортних закладів</w:t>
            </w:r>
            <w:bookmarkEnd w:id="1"/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 виконання вимог Закону України «Про загальнообов’язкове державне соціальне страхування» від 23.09.1999 №1105-ХІV та «Порядку відшкодування витрат за надані соціальні послуги з лікування застрахованих осіб та членів їх сімей після перенесених захворювань і травм у реабілітаційних відділеннях санаторно-курортних закладів за рахунок коштів Фонду соціального страхування України», затвердженого постановою правління Фонду соціального страхування України від 13.07.2017 № 39, із змінами та доповненнями, відділення управління виконавчої дирекції Фонду соціального страхування України в Дніпропетровській області організовують лікування застрахованих осіб та членів їх сімей у реабілітаційних відділеннях санаторно-курортних закладів.</w:t>
            </w: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Застрахована особа та члени її сім`ї мають право на лікування в реабілітаційному відділенні санаторно-курортного закладу відповідно до медичних показань за рекомендацією лікуючого лікаря та за наявності висновку лікарсько-консультативної комісії лікувально-профілактичного закладу, клініки медичної науково-дослідної установи або жіночої консультації.</w:t>
            </w:r>
          </w:p>
          <w:p w:rsidR="008A31AE" w:rsidRPr="007B4E22" w:rsidRDefault="00647C7A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 цьому, </w:t>
            </w:r>
            <w:r w:rsidR="008A31AE" w:rsidRPr="007B4E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застрахована особа має право вільного вибору реабілітаційного відділення санаторно-курортного закладу відповідно до медичних показань, за профілем медичної реабілітації згідно з Переліком санаторно-курортних закладів у розрізі профілів медичної реабілітації для відшкодування витрат за надані застрахованим особам послуги із реабілітаційного лікування. Обраний санаторно–курортний заклад застрахованою особою вказується у відповідній заяві до органу Фонду.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8A31AE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Після погодження органом Фонду з санаторно-курортним закладом прийняття застрахованої особи, укладається тристоронній договір між органом Фонду, застрахованою особою та санаторно-курортним закладом.</w:t>
            </w: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Протягом 2019 року лікування у реабілітаційних відділеннях санаторно-курортних закладів пройшли 4541застрахована особа та члени їх сімей, що на 189 застрахованих осіб більше ніж у минулому році.</w:t>
            </w: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 Дніпропетровській області робота по організації направлення застрахованих осіб та членів їх сімей на лікування у реабілітаційних відділеннях санаторно-курортних закладів безперервно продовжується і з початку 2020 року. Так, на теперішній час відділеннями управління вже укладені відповідні тристоронні договори на реабілітаційне лікування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266 застрахованих осіб та членів їх сімей з санаторно–курортними закладами за їх вибором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 тому числі в Криворізькому відділенні - 52 договори)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:rsidR="008A31AE" w:rsidRPr="007B4E22" w:rsidRDefault="008A31AE" w:rsidP="008A31AE">
            <w:pPr>
              <w:spacing w:after="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Зазначена робота знаходиться на постійному контролі управління виконавчої дирекції Фонду соціального страхування України в Дніпропетровській області.</w:t>
            </w:r>
          </w:p>
          <w:p w:rsidR="008A31AE" w:rsidRPr="007B4E22" w:rsidRDefault="008A31AE" w:rsidP="008A31AE">
            <w:pPr>
              <w:spacing w:after="150" w:line="225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bookmarkStart w:id="2" w:name="_GoBack"/>
        <w:bookmarkEnd w:id="2"/>
      </w:tr>
    </w:tbl>
    <w:p w:rsidR="004E691F" w:rsidRPr="007B4E22" w:rsidRDefault="004E691F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1"/>
      </w:tblGrid>
      <w:tr w:rsidR="008A31AE" w:rsidRPr="007B4E22" w:rsidTr="008A31AE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8A31AE" w:rsidRPr="007B4E22" w:rsidRDefault="008A31AE" w:rsidP="008A31AE">
            <w:pPr>
              <w:pBdr>
                <w:top w:val="single" w:sz="24" w:space="11" w:color="444444"/>
              </w:pBdr>
              <w:spacing w:before="150" w:after="0" w:line="27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56092"/>
                <w:kern w:val="36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b/>
                <w:bCs/>
                <w:color w:val="356092"/>
                <w:kern w:val="36"/>
                <w:lang w:val="uk-UA" w:eastAsia="ru-RU"/>
              </w:rPr>
              <w:t xml:space="preserve">На лікарняні та декретні в Дніпропетровській області направлено 138,5 </w:t>
            </w:r>
            <w:proofErr w:type="spellStart"/>
            <w:r w:rsidRPr="007B4E22">
              <w:rPr>
                <w:rFonts w:ascii="Times New Roman" w:eastAsia="Times New Roman" w:hAnsi="Times New Roman" w:cs="Times New Roman"/>
                <w:b/>
                <w:bCs/>
                <w:color w:val="356092"/>
                <w:kern w:val="36"/>
                <w:lang w:val="uk-UA" w:eastAsia="ru-RU"/>
              </w:rPr>
              <w:t>млн</w:t>
            </w:r>
            <w:proofErr w:type="spellEnd"/>
            <w:r w:rsidRPr="007B4E22">
              <w:rPr>
                <w:rFonts w:ascii="Times New Roman" w:eastAsia="Times New Roman" w:hAnsi="Times New Roman" w:cs="Times New Roman"/>
                <w:b/>
                <w:bCs/>
                <w:color w:val="356092"/>
                <w:kern w:val="36"/>
                <w:lang w:val="uk-UA" w:eastAsia="ru-RU"/>
              </w:rPr>
              <w:t xml:space="preserve"> </w:t>
            </w:r>
            <w:proofErr w:type="spellStart"/>
            <w:r w:rsidRPr="007B4E22">
              <w:rPr>
                <w:rFonts w:ascii="Times New Roman" w:eastAsia="Times New Roman" w:hAnsi="Times New Roman" w:cs="Times New Roman"/>
                <w:b/>
                <w:bCs/>
                <w:color w:val="356092"/>
                <w:kern w:val="36"/>
                <w:lang w:val="uk-UA" w:eastAsia="ru-RU"/>
              </w:rPr>
              <w:t>грн</w:t>
            </w:r>
            <w:proofErr w:type="spellEnd"/>
          </w:p>
        </w:tc>
      </w:tr>
      <w:tr w:rsidR="008A31AE" w:rsidRPr="007B4E22" w:rsidTr="008A31AE">
        <w:trPr>
          <w:tblCellSpacing w:w="0" w:type="dxa"/>
        </w:trPr>
        <w:tc>
          <w:tcPr>
            <w:tcW w:w="0" w:type="auto"/>
            <w:shd w:val="clear" w:color="auto" w:fill="F7F7F7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31AE" w:rsidRPr="007B4E22" w:rsidRDefault="008A31AE" w:rsidP="008A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7999C"/>
                <w:lang w:val="uk-UA" w:eastAsia="ru-RU"/>
              </w:rPr>
            </w:pPr>
          </w:p>
        </w:tc>
      </w:tr>
      <w:tr w:rsidR="008A31AE" w:rsidRPr="007B4E22" w:rsidTr="008A31AE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8A31AE" w:rsidRPr="007B4E22" w:rsidRDefault="008A31AE" w:rsidP="008A31AE">
            <w:pPr>
              <w:spacing w:after="24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 початку 2020 року для виплати матеріального забезпечення застрахованим особам управлінням виконавчої дирекції Фонду соціального страхування України в Дніпропетро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вській області направлено 138,5 </w:t>
            </w:r>
            <w:proofErr w:type="spellStart"/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млн.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гривень</w:t>
            </w:r>
            <w:proofErr w:type="spellEnd"/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Видатки на оплату матеріального забезпечення профінансовано за заявами-розрахунками, поданими страхувальниками по 14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січня 2020 року включно.</w:t>
            </w:r>
          </w:p>
          <w:p w:rsidR="008A31AE" w:rsidRPr="007B4E22" w:rsidRDefault="008A31AE" w:rsidP="008A31AE">
            <w:pPr>
              <w:spacing w:after="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Станом на сьогодні з початку року управління виконавчої дирекції Фонду в Дніпропетровській області направило:</w:t>
            </w:r>
          </w:p>
          <w:p w:rsidR="008A31AE" w:rsidRPr="007B4E22" w:rsidRDefault="008A31AE" w:rsidP="008A31AE">
            <w:pPr>
              <w:spacing w:after="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 на допомогу по тимчасовій непрацездатності – 106,8млн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proofErr w:type="spellStart"/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  <w:proofErr w:type="spellEnd"/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:rsidR="008A31AE" w:rsidRPr="007B4E22" w:rsidRDefault="008A31AE" w:rsidP="008A31AE">
            <w:pPr>
              <w:spacing w:after="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 на допомогу по вагітності та пологах – 31,3</w:t>
            </w:r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647C7A"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млн.</w:t>
            </w: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  <w:proofErr w:type="spellEnd"/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:rsidR="008A31AE" w:rsidRPr="007B4E22" w:rsidRDefault="008A31AE" w:rsidP="008A31AE">
            <w:pPr>
              <w:spacing w:after="24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 на допомогу на поховання – 405,9 тис. грн.</w:t>
            </w:r>
          </w:p>
          <w:p w:rsidR="008A31AE" w:rsidRPr="007B4E22" w:rsidRDefault="008A31AE" w:rsidP="008A31AE">
            <w:pPr>
              <w:spacing w:after="240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676767"/>
                <w:lang w:val="uk-UA" w:eastAsia="ru-RU"/>
              </w:rPr>
            </w:pPr>
            <w:r w:rsidRPr="007B4E2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Зазначимо, з 01 січня 2020 року частка від ЄСВ, яка спрямовується до бюджету Фонду соціального страхування України, складає 9,5727%.</w:t>
            </w:r>
          </w:p>
        </w:tc>
      </w:tr>
    </w:tbl>
    <w:p w:rsidR="008A31AE" w:rsidRDefault="008A31AE"/>
    <w:sectPr w:rsidR="008A31AE" w:rsidSect="008A31AE">
      <w:pgSz w:w="11909" w:h="16834" w:code="9"/>
      <w:pgMar w:top="567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E"/>
    <w:rsid w:val="00182DF0"/>
    <w:rsid w:val="004C4936"/>
    <w:rsid w:val="004E691F"/>
    <w:rsid w:val="00647C7A"/>
    <w:rsid w:val="007B4E22"/>
    <w:rsid w:val="008A31AE"/>
    <w:rsid w:val="008F0700"/>
    <w:rsid w:val="00B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8A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8A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dumyak</cp:lastModifiedBy>
  <cp:revision>3</cp:revision>
  <cp:lastPrinted>2020-02-17T08:25:00Z</cp:lastPrinted>
  <dcterms:created xsi:type="dcterms:W3CDTF">2020-02-07T08:11:00Z</dcterms:created>
  <dcterms:modified xsi:type="dcterms:W3CDTF">2020-02-18T06:35:00Z</dcterms:modified>
</cp:coreProperties>
</file>