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9C" w:rsidRDefault="00FA536C" w:rsidP="00FA536C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46405">
        <w:rPr>
          <w:rFonts w:ascii="Times New Roman" w:hAnsi="Times New Roman"/>
          <w:b/>
          <w:sz w:val="24"/>
          <w:szCs w:val="24"/>
        </w:rPr>
        <w:t>Послуги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розроблення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технічної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документації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нормативної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грошової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оцінки</w:t>
      </w:r>
      <w:proofErr w:type="spellEnd"/>
      <w:r w:rsidRPr="0004640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bidi="uk-UA"/>
        </w:rPr>
        <w:t>усіх</w:t>
      </w:r>
      <w:proofErr w:type="spellEnd"/>
      <w:r w:rsidRPr="0004640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bidi="uk-UA"/>
        </w:rPr>
        <w:t xml:space="preserve"> </w:t>
      </w:r>
      <w:proofErr w:type="spellStart"/>
      <w:r w:rsidRPr="0004640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bidi="uk-UA"/>
        </w:rPr>
        <w:t>категорій</w:t>
      </w:r>
      <w:proofErr w:type="spellEnd"/>
      <w:r w:rsidRPr="0004640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bidi="uk-UA"/>
        </w:rPr>
        <w:t xml:space="preserve"> та форм </w:t>
      </w:r>
      <w:proofErr w:type="spellStart"/>
      <w:r w:rsidRPr="0004640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bidi="uk-UA"/>
        </w:rPr>
        <w:t>власності</w:t>
      </w:r>
      <w:proofErr w:type="spellEnd"/>
      <w:r w:rsidRPr="0004640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bidi="uk-UA"/>
        </w:rPr>
        <w:t xml:space="preserve"> в межах </w:t>
      </w:r>
      <w:proofErr w:type="spellStart"/>
      <w:r w:rsidRPr="0004640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bidi="uk-UA"/>
        </w:rPr>
        <w:t>юрисдикції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Карпівської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сільської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територіальної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громади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Криворізького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району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Дніпропетровської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області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r w:rsidRPr="00046405">
        <w:rPr>
          <w:rFonts w:ascii="Times New Roman" w:hAnsi="Times New Roman"/>
          <w:b/>
          <w:color w:val="000000"/>
          <w:sz w:val="24"/>
          <w:szCs w:val="24"/>
        </w:rPr>
        <w:t>(код ДК 021:2015:</w:t>
      </w:r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r w:rsidRPr="00046405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71340000-3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Комплексні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інженерні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6405">
        <w:rPr>
          <w:rFonts w:ascii="Times New Roman" w:hAnsi="Times New Roman"/>
          <w:b/>
          <w:sz w:val="24"/>
          <w:szCs w:val="24"/>
        </w:rPr>
        <w:t>послуги</w:t>
      </w:r>
      <w:proofErr w:type="spellEnd"/>
      <w:r w:rsidRPr="00046405">
        <w:rPr>
          <w:rFonts w:ascii="Times New Roman" w:hAnsi="Times New Roman"/>
          <w:b/>
          <w:sz w:val="24"/>
          <w:szCs w:val="24"/>
        </w:rPr>
        <w:t>).</w:t>
      </w:r>
    </w:p>
    <w:p w:rsidR="0016049C" w:rsidRDefault="0016049C" w:rsidP="00B14176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 w:rsidRPr="00117E7A">
        <w:rPr>
          <w:rFonts w:ascii="Times New Roman" w:hAnsi="Times New Roman"/>
          <w:sz w:val="28"/>
          <w:szCs w:val="28"/>
          <w:u w:val="single"/>
        </w:rPr>
        <w:t>Обґрунтування</w:t>
      </w:r>
      <w:proofErr w:type="spellEnd"/>
      <w:r w:rsidRPr="00117E7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117E7A">
        <w:rPr>
          <w:rFonts w:ascii="Times New Roman" w:hAnsi="Times New Roman"/>
          <w:sz w:val="28"/>
          <w:szCs w:val="28"/>
          <w:u w:val="single"/>
        </w:rPr>
        <w:t>технічних</w:t>
      </w:r>
      <w:proofErr w:type="spellEnd"/>
      <w:r w:rsidRPr="00117E7A">
        <w:rPr>
          <w:rFonts w:ascii="Times New Roman" w:hAnsi="Times New Roman"/>
          <w:sz w:val="28"/>
          <w:szCs w:val="28"/>
          <w:u w:val="single"/>
        </w:rPr>
        <w:t xml:space="preserve"> та </w:t>
      </w:r>
      <w:proofErr w:type="spellStart"/>
      <w:r w:rsidRPr="00117E7A">
        <w:rPr>
          <w:rFonts w:ascii="Times New Roman" w:hAnsi="Times New Roman"/>
          <w:sz w:val="28"/>
          <w:szCs w:val="28"/>
          <w:u w:val="single"/>
        </w:rPr>
        <w:t>якісних</w:t>
      </w:r>
      <w:proofErr w:type="spellEnd"/>
      <w:r w:rsidRPr="00117E7A">
        <w:rPr>
          <w:rFonts w:ascii="Times New Roman" w:hAnsi="Times New Roman"/>
          <w:sz w:val="28"/>
          <w:szCs w:val="28"/>
          <w:u w:val="single"/>
        </w:rPr>
        <w:t xml:space="preserve"> характеристик предмета </w:t>
      </w:r>
      <w:proofErr w:type="spellStart"/>
      <w:r w:rsidRPr="00117E7A">
        <w:rPr>
          <w:rFonts w:ascii="Times New Roman" w:hAnsi="Times New Roman"/>
          <w:sz w:val="28"/>
          <w:szCs w:val="28"/>
          <w:u w:val="single"/>
        </w:rPr>
        <w:t>закупівлі</w:t>
      </w:r>
      <w:proofErr w:type="spellEnd"/>
      <w:r w:rsidRPr="00117E7A">
        <w:rPr>
          <w:rFonts w:ascii="Times New Roman" w:hAnsi="Times New Roman"/>
          <w:sz w:val="28"/>
          <w:szCs w:val="28"/>
          <w:u w:val="single"/>
        </w:rPr>
        <w:t>.</w:t>
      </w:r>
    </w:p>
    <w:p w:rsidR="0016049C" w:rsidRDefault="0016049C" w:rsidP="00160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6049C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16049C">
        <w:rPr>
          <w:rFonts w:ascii="Times New Roman" w:hAnsi="Times New Roman"/>
          <w:sz w:val="24"/>
          <w:szCs w:val="24"/>
        </w:rPr>
        <w:t>положень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ст.18 Закону </w:t>
      </w:r>
      <w:proofErr w:type="spellStart"/>
      <w:r w:rsidRPr="0016049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“Про </w:t>
      </w:r>
      <w:proofErr w:type="spellStart"/>
      <w:r w:rsidRPr="0016049C">
        <w:rPr>
          <w:rFonts w:ascii="Times New Roman" w:hAnsi="Times New Roman"/>
          <w:sz w:val="24"/>
          <w:szCs w:val="24"/>
        </w:rPr>
        <w:t>оцінку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земель” № 1378 нормативна </w:t>
      </w:r>
      <w:proofErr w:type="spellStart"/>
      <w:r w:rsidRPr="0016049C">
        <w:rPr>
          <w:rFonts w:ascii="Times New Roman" w:hAnsi="Times New Roman"/>
          <w:sz w:val="24"/>
          <w:szCs w:val="24"/>
        </w:rPr>
        <w:t>грошова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оцінка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земельних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ділянок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проводиться </w:t>
      </w:r>
      <w:proofErr w:type="spellStart"/>
      <w:r w:rsidRPr="0016049C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16049C">
        <w:rPr>
          <w:rFonts w:ascii="Times New Roman" w:hAnsi="Times New Roman"/>
          <w:sz w:val="24"/>
          <w:szCs w:val="24"/>
        </w:rPr>
        <w:t>державних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стандартів</w:t>
      </w:r>
      <w:proofErr w:type="gramStart"/>
      <w:r w:rsidRPr="0016049C">
        <w:rPr>
          <w:rFonts w:ascii="Times New Roman" w:hAnsi="Times New Roman"/>
          <w:sz w:val="24"/>
          <w:szCs w:val="24"/>
        </w:rPr>
        <w:t>,н</w:t>
      </w:r>
      <w:proofErr w:type="gramEnd"/>
      <w:r w:rsidRPr="0016049C">
        <w:rPr>
          <w:rFonts w:ascii="Times New Roman" w:hAnsi="Times New Roman"/>
          <w:sz w:val="24"/>
          <w:szCs w:val="24"/>
        </w:rPr>
        <w:t>орм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, правил, а </w:t>
      </w:r>
      <w:proofErr w:type="spellStart"/>
      <w:r w:rsidRPr="0016049C">
        <w:rPr>
          <w:rFonts w:ascii="Times New Roman" w:hAnsi="Times New Roman"/>
          <w:sz w:val="24"/>
          <w:szCs w:val="24"/>
        </w:rPr>
        <w:t>також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інших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нормативно-правових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актів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на землях </w:t>
      </w:r>
      <w:proofErr w:type="spellStart"/>
      <w:r w:rsidRPr="0016049C">
        <w:rPr>
          <w:rFonts w:ascii="Times New Roman" w:hAnsi="Times New Roman"/>
          <w:sz w:val="24"/>
          <w:szCs w:val="24"/>
        </w:rPr>
        <w:t>усіх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категорій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та форм </w:t>
      </w:r>
      <w:proofErr w:type="spellStart"/>
      <w:r w:rsidRPr="0016049C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16049C">
        <w:rPr>
          <w:rFonts w:ascii="Times New Roman" w:hAnsi="Times New Roman"/>
          <w:sz w:val="24"/>
          <w:szCs w:val="24"/>
        </w:rPr>
        <w:t>рідше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один раз на 5-7 </w:t>
      </w:r>
      <w:proofErr w:type="spellStart"/>
      <w:r w:rsidRPr="0016049C">
        <w:rPr>
          <w:rFonts w:ascii="Times New Roman" w:hAnsi="Times New Roman"/>
          <w:sz w:val="24"/>
          <w:szCs w:val="24"/>
        </w:rPr>
        <w:t>років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. </w:t>
      </w:r>
    </w:p>
    <w:p w:rsidR="0016049C" w:rsidRDefault="0016049C" w:rsidP="00160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6049C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до ст.201 Земельного кодексу</w:t>
      </w:r>
      <w:proofErr w:type="gramStart"/>
      <w:r w:rsidRPr="0016049C">
        <w:rPr>
          <w:rFonts w:ascii="Times New Roman" w:hAnsi="Times New Roman"/>
          <w:sz w:val="24"/>
          <w:szCs w:val="24"/>
        </w:rPr>
        <w:t>.</w:t>
      </w:r>
      <w:proofErr w:type="gram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049C">
        <w:rPr>
          <w:rFonts w:ascii="Times New Roman" w:hAnsi="Times New Roman"/>
          <w:sz w:val="24"/>
          <w:szCs w:val="24"/>
        </w:rPr>
        <w:t>с</w:t>
      </w:r>
      <w:proofErr w:type="gramEnd"/>
      <w:r w:rsidRPr="0016049C">
        <w:rPr>
          <w:rFonts w:ascii="Times New Roman" w:hAnsi="Times New Roman"/>
          <w:sz w:val="24"/>
          <w:szCs w:val="24"/>
        </w:rPr>
        <w:t xml:space="preserve">т. 15. ст.13. </w:t>
      </w:r>
      <w:proofErr w:type="spellStart"/>
      <w:proofErr w:type="gramStart"/>
      <w:r w:rsidRPr="0016049C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16049C">
        <w:rPr>
          <w:rFonts w:ascii="Times New Roman" w:hAnsi="Times New Roman"/>
          <w:sz w:val="24"/>
          <w:szCs w:val="24"/>
        </w:rPr>
        <w:t xml:space="preserve"> 5. </w:t>
      </w:r>
      <w:proofErr w:type="gramStart"/>
      <w:r w:rsidRPr="0016049C">
        <w:rPr>
          <w:rFonts w:ascii="Times New Roman" w:hAnsi="Times New Roman"/>
          <w:sz w:val="24"/>
          <w:szCs w:val="24"/>
        </w:rPr>
        <w:t xml:space="preserve">Закону </w:t>
      </w:r>
      <w:proofErr w:type="spellStart"/>
      <w:r w:rsidRPr="0016049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“Про </w:t>
      </w:r>
      <w:proofErr w:type="spellStart"/>
      <w:r w:rsidRPr="0016049C">
        <w:rPr>
          <w:rFonts w:ascii="Times New Roman" w:hAnsi="Times New Roman"/>
          <w:sz w:val="24"/>
          <w:szCs w:val="24"/>
        </w:rPr>
        <w:t>оцінку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земель”, </w:t>
      </w:r>
      <w:proofErr w:type="spellStart"/>
      <w:r w:rsidRPr="0016049C">
        <w:rPr>
          <w:rFonts w:ascii="Times New Roman" w:hAnsi="Times New Roman"/>
          <w:sz w:val="24"/>
          <w:szCs w:val="24"/>
        </w:rPr>
        <w:t>нормативно-грошова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оцінка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земельних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ділянок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є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одним </w:t>
      </w:r>
      <w:proofErr w:type="spellStart"/>
      <w:r w:rsidRPr="0016049C">
        <w:rPr>
          <w:rFonts w:ascii="Times New Roman" w:hAnsi="Times New Roman"/>
          <w:sz w:val="24"/>
          <w:szCs w:val="24"/>
        </w:rPr>
        <w:t>з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найважливіших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економічних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регуляторів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земельних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відносин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6049C">
        <w:rPr>
          <w:rFonts w:ascii="Times New Roman" w:hAnsi="Times New Roman"/>
          <w:sz w:val="24"/>
          <w:szCs w:val="24"/>
        </w:rPr>
        <w:t>застосовується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6049C">
        <w:rPr>
          <w:rFonts w:ascii="Times New Roman" w:hAnsi="Times New Roman"/>
          <w:sz w:val="24"/>
          <w:szCs w:val="24"/>
        </w:rPr>
        <w:t>визначення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земельного </w:t>
      </w:r>
      <w:proofErr w:type="spellStart"/>
      <w:r w:rsidRPr="0016049C">
        <w:rPr>
          <w:rFonts w:ascii="Times New Roman" w:hAnsi="Times New Roman"/>
          <w:sz w:val="24"/>
          <w:szCs w:val="24"/>
        </w:rPr>
        <w:t>податку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, державного </w:t>
      </w:r>
      <w:proofErr w:type="spellStart"/>
      <w:r w:rsidRPr="0016049C">
        <w:rPr>
          <w:rFonts w:ascii="Times New Roman" w:hAnsi="Times New Roman"/>
          <w:sz w:val="24"/>
          <w:szCs w:val="24"/>
        </w:rPr>
        <w:t>мита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16049C">
        <w:rPr>
          <w:rFonts w:ascii="Times New Roman" w:hAnsi="Times New Roman"/>
          <w:sz w:val="24"/>
          <w:szCs w:val="24"/>
        </w:rPr>
        <w:t>міні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049C">
        <w:rPr>
          <w:rFonts w:ascii="Times New Roman" w:hAnsi="Times New Roman"/>
          <w:sz w:val="24"/>
          <w:szCs w:val="24"/>
        </w:rPr>
        <w:t>спадкуванні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6049C">
        <w:rPr>
          <w:rFonts w:ascii="Times New Roman" w:hAnsi="Times New Roman"/>
          <w:sz w:val="24"/>
          <w:szCs w:val="24"/>
        </w:rPr>
        <w:t>даруванні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земельних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ділянок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згідно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з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законом, </w:t>
      </w:r>
      <w:proofErr w:type="spellStart"/>
      <w:r w:rsidRPr="0016049C">
        <w:rPr>
          <w:rFonts w:ascii="Times New Roman" w:hAnsi="Times New Roman"/>
          <w:sz w:val="24"/>
          <w:szCs w:val="24"/>
        </w:rPr>
        <w:t>орендної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плати за </w:t>
      </w:r>
      <w:proofErr w:type="spellStart"/>
      <w:r w:rsidRPr="0016049C">
        <w:rPr>
          <w:rFonts w:ascii="Times New Roman" w:hAnsi="Times New Roman"/>
          <w:sz w:val="24"/>
          <w:szCs w:val="24"/>
        </w:rPr>
        <w:t>земельні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ділянки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державної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6049C">
        <w:rPr>
          <w:rFonts w:ascii="Times New Roman" w:hAnsi="Times New Roman"/>
          <w:sz w:val="24"/>
          <w:szCs w:val="24"/>
        </w:rPr>
        <w:t>комунальної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049C">
        <w:rPr>
          <w:rFonts w:ascii="Times New Roman" w:hAnsi="Times New Roman"/>
          <w:sz w:val="24"/>
          <w:szCs w:val="24"/>
        </w:rPr>
        <w:t>втрат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сільськогосподарського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і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л</w:t>
      </w:r>
      <w:proofErr w:type="gramEnd"/>
      <w:r w:rsidRPr="0016049C">
        <w:rPr>
          <w:rFonts w:ascii="Times New Roman" w:hAnsi="Times New Roman"/>
          <w:sz w:val="24"/>
          <w:szCs w:val="24"/>
        </w:rPr>
        <w:t>ісогосподарського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16049C">
        <w:rPr>
          <w:rFonts w:ascii="Times New Roman" w:hAnsi="Times New Roman"/>
          <w:sz w:val="24"/>
          <w:szCs w:val="24"/>
        </w:rPr>
        <w:t>також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16049C">
        <w:rPr>
          <w:rFonts w:ascii="Times New Roman" w:hAnsi="Times New Roman"/>
          <w:sz w:val="24"/>
          <w:szCs w:val="24"/>
        </w:rPr>
        <w:t>розробці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показникі</w:t>
      </w:r>
      <w:proofErr w:type="gramStart"/>
      <w:r w:rsidRPr="0016049C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16049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6049C">
        <w:rPr>
          <w:rFonts w:ascii="Times New Roman" w:hAnsi="Times New Roman"/>
          <w:sz w:val="24"/>
          <w:szCs w:val="24"/>
        </w:rPr>
        <w:t>механізмів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економічного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стимулювання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раціонального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49C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6049C">
        <w:rPr>
          <w:rFonts w:ascii="Times New Roman" w:hAnsi="Times New Roman"/>
          <w:sz w:val="24"/>
          <w:szCs w:val="24"/>
        </w:rPr>
        <w:t>охорони</w:t>
      </w:r>
      <w:proofErr w:type="spellEnd"/>
      <w:r w:rsidRPr="0016049C">
        <w:rPr>
          <w:rFonts w:ascii="Times New Roman" w:hAnsi="Times New Roman"/>
          <w:sz w:val="24"/>
          <w:szCs w:val="24"/>
        </w:rPr>
        <w:t xml:space="preserve"> земель. </w:t>
      </w:r>
    </w:p>
    <w:p w:rsidR="00D10C7C" w:rsidRPr="0016049C" w:rsidRDefault="0016049C" w:rsidP="00160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6049C">
        <w:rPr>
          <w:rFonts w:ascii="Times New Roman" w:hAnsi="Times New Roman"/>
          <w:sz w:val="24"/>
          <w:szCs w:val="24"/>
          <w:lang w:val="uk-UA"/>
        </w:rPr>
        <w:t>Розроблення технічної документації з нормативної грошової оцінки земель населених пунктів дасть змогу спростити доступ заінтересованих осіб до даних нормативної грошової оцінки земельних ділянок завдяки наданню показників оцінки у формі витягів із технічної документації з нормативної грошової оцінки земель адміністративно-територіальних утворень, а не індивідуального оцінювання окремих земельних ділянок.</w:t>
      </w:r>
    </w:p>
    <w:p w:rsidR="00C94A0D" w:rsidRDefault="00B4002F" w:rsidP="00B4002F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B4002F">
        <w:rPr>
          <w:rFonts w:ascii="Times New Roman" w:hAnsi="Times New Roman"/>
          <w:sz w:val="24"/>
          <w:szCs w:val="24"/>
          <w:lang w:val="uk-UA"/>
        </w:rPr>
        <w:t>Підставою для надання Послуги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є </w:t>
      </w:r>
      <w:r w:rsidRPr="00B4002F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proofErr w:type="spellStart"/>
      <w:r w:rsidRPr="00B4002F">
        <w:rPr>
          <w:rFonts w:ascii="Times New Roman" w:hAnsi="Times New Roman"/>
          <w:sz w:val="24"/>
          <w:szCs w:val="24"/>
          <w:lang w:val="uk-UA"/>
        </w:rPr>
        <w:t>Карпівської</w:t>
      </w:r>
      <w:proofErr w:type="spellEnd"/>
      <w:r w:rsidRPr="00B4002F">
        <w:rPr>
          <w:rFonts w:ascii="Times New Roman" w:hAnsi="Times New Roman"/>
          <w:sz w:val="24"/>
          <w:szCs w:val="24"/>
          <w:lang w:val="uk-UA"/>
        </w:rPr>
        <w:t xml:space="preserve"> сільської ради Криворізького району Дніпропетровської області </w:t>
      </w:r>
      <w:r w:rsidRPr="00B4002F">
        <w:rPr>
          <w:rFonts w:ascii="Times New Roman" w:hAnsi="Times New Roman"/>
          <w:b/>
          <w:sz w:val="24"/>
          <w:szCs w:val="24"/>
          <w:lang w:val="uk-UA"/>
        </w:rPr>
        <w:t>«Про надання дозволу на розроблення технічної документації з нормативної грошової оцінки земельних ділянок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усіх категорій і форм власності</w:t>
      </w:r>
      <w:r w:rsidRPr="00B4002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 </w:t>
      </w:r>
      <w:r w:rsidRPr="00B4002F">
        <w:rPr>
          <w:rFonts w:ascii="Times New Roman" w:hAnsi="Times New Roman"/>
          <w:b/>
          <w:sz w:val="24"/>
          <w:szCs w:val="24"/>
          <w:lang w:val="uk-UA"/>
        </w:rPr>
        <w:t xml:space="preserve"> межах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юрисдикції </w:t>
      </w:r>
      <w:proofErr w:type="spellStart"/>
      <w:r w:rsidRPr="00B4002F">
        <w:rPr>
          <w:rFonts w:ascii="Times New Roman" w:hAnsi="Times New Roman"/>
          <w:b/>
          <w:sz w:val="24"/>
          <w:szCs w:val="24"/>
          <w:lang w:val="uk-UA"/>
        </w:rPr>
        <w:t>Карпівської</w:t>
      </w:r>
      <w:proofErr w:type="spellEnd"/>
      <w:r w:rsidRPr="00B4002F">
        <w:rPr>
          <w:rFonts w:ascii="Times New Roman" w:hAnsi="Times New Roman"/>
          <w:b/>
          <w:sz w:val="24"/>
          <w:szCs w:val="24"/>
          <w:lang w:val="uk-UA"/>
        </w:rPr>
        <w:t xml:space="preserve"> сільської територіальної громади» № </w:t>
      </w:r>
      <w:r w:rsidRPr="00FC456A">
        <w:rPr>
          <w:rFonts w:ascii="Times New Roman" w:hAnsi="Times New Roman"/>
          <w:b/>
          <w:sz w:val="24"/>
          <w:szCs w:val="24"/>
          <w:lang w:val="uk-UA"/>
        </w:rPr>
        <w:t>1061</w:t>
      </w:r>
      <w:r w:rsidRPr="00B4002F">
        <w:rPr>
          <w:rFonts w:ascii="Times New Roman" w:hAnsi="Times New Roman"/>
          <w:b/>
          <w:sz w:val="24"/>
          <w:szCs w:val="24"/>
          <w:lang w:val="uk-UA"/>
        </w:rPr>
        <w:t xml:space="preserve"> від </w:t>
      </w:r>
      <w:r>
        <w:rPr>
          <w:rFonts w:ascii="Times New Roman" w:hAnsi="Times New Roman"/>
          <w:b/>
          <w:sz w:val="24"/>
          <w:szCs w:val="24"/>
          <w:lang w:val="uk-UA"/>
        </w:rPr>
        <w:t>08 травня 2023</w:t>
      </w:r>
      <w:r w:rsidRPr="00B4002F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B4002F" w:rsidRDefault="00B4002F" w:rsidP="00C94A0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94A0D" w:rsidRDefault="00C94A0D" w:rsidP="00C94A0D">
      <w:pPr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proofErr w:type="spellStart"/>
      <w:r w:rsidRPr="00E224C7">
        <w:rPr>
          <w:rFonts w:ascii="Times New Roman" w:hAnsi="Times New Roman"/>
          <w:sz w:val="28"/>
          <w:szCs w:val="28"/>
          <w:u w:val="single"/>
        </w:rPr>
        <w:t>Обґрунтування</w:t>
      </w:r>
      <w:proofErr w:type="spellEnd"/>
      <w:r w:rsidRPr="00E224C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224C7">
        <w:rPr>
          <w:rFonts w:ascii="Times New Roman" w:hAnsi="Times New Roman"/>
          <w:sz w:val="28"/>
          <w:szCs w:val="28"/>
          <w:u w:val="single"/>
        </w:rPr>
        <w:t>розміру</w:t>
      </w:r>
      <w:proofErr w:type="spellEnd"/>
      <w:r w:rsidRPr="00E224C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224C7">
        <w:rPr>
          <w:rFonts w:ascii="Times New Roman" w:hAnsi="Times New Roman"/>
          <w:sz w:val="28"/>
          <w:szCs w:val="28"/>
          <w:u w:val="single"/>
        </w:rPr>
        <w:t>бюджетних</w:t>
      </w:r>
      <w:proofErr w:type="spellEnd"/>
      <w:r w:rsidRPr="00E224C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224C7">
        <w:rPr>
          <w:rFonts w:ascii="Times New Roman" w:hAnsi="Times New Roman"/>
          <w:sz w:val="28"/>
          <w:szCs w:val="28"/>
          <w:u w:val="single"/>
        </w:rPr>
        <w:t>призначень</w:t>
      </w:r>
      <w:proofErr w:type="spellEnd"/>
      <w:r w:rsidRPr="00E224C7">
        <w:rPr>
          <w:rFonts w:ascii="Times New Roman" w:hAnsi="Times New Roman"/>
          <w:sz w:val="28"/>
          <w:szCs w:val="28"/>
          <w:u w:val="single"/>
        </w:rPr>
        <w:t xml:space="preserve"> та/</w:t>
      </w:r>
      <w:proofErr w:type="spellStart"/>
      <w:r w:rsidRPr="00E224C7">
        <w:rPr>
          <w:rFonts w:ascii="Times New Roman" w:hAnsi="Times New Roman"/>
          <w:sz w:val="28"/>
          <w:szCs w:val="28"/>
          <w:u w:val="single"/>
        </w:rPr>
        <w:t>або</w:t>
      </w:r>
      <w:proofErr w:type="spellEnd"/>
      <w:r w:rsidRPr="00E224C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224C7">
        <w:rPr>
          <w:rFonts w:ascii="Times New Roman" w:hAnsi="Times New Roman"/>
          <w:sz w:val="28"/>
          <w:szCs w:val="28"/>
          <w:u w:val="single"/>
        </w:rPr>
        <w:t>очікуваної</w:t>
      </w:r>
      <w:proofErr w:type="spellEnd"/>
      <w:r w:rsidRPr="00E224C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224C7">
        <w:rPr>
          <w:rFonts w:ascii="Times New Roman" w:hAnsi="Times New Roman"/>
          <w:sz w:val="28"/>
          <w:szCs w:val="28"/>
          <w:u w:val="single"/>
        </w:rPr>
        <w:t>вартості</w:t>
      </w:r>
      <w:proofErr w:type="spellEnd"/>
      <w:r w:rsidRPr="00E224C7">
        <w:rPr>
          <w:rFonts w:ascii="Times New Roman" w:hAnsi="Times New Roman"/>
          <w:sz w:val="28"/>
          <w:szCs w:val="28"/>
          <w:u w:val="single"/>
        </w:rPr>
        <w:t xml:space="preserve"> предмета </w:t>
      </w:r>
      <w:proofErr w:type="spellStart"/>
      <w:r w:rsidRPr="00E224C7">
        <w:rPr>
          <w:rFonts w:ascii="Times New Roman" w:hAnsi="Times New Roman"/>
          <w:sz w:val="28"/>
          <w:szCs w:val="28"/>
          <w:u w:val="single"/>
        </w:rPr>
        <w:t>закупівлі</w:t>
      </w:r>
      <w:proofErr w:type="spellEnd"/>
      <w:r w:rsidRPr="00E224C7">
        <w:rPr>
          <w:rFonts w:ascii="Times New Roman" w:hAnsi="Times New Roman"/>
          <w:sz w:val="28"/>
          <w:szCs w:val="28"/>
          <w:u w:val="single"/>
        </w:rPr>
        <w:t>.</w:t>
      </w:r>
    </w:p>
    <w:p w:rsidR="00C94A0D" w:rsidRDefault="00C94A0D" w:rsidP="00C94A0D">
      <w:pPr>
        <w:rPr>
          <w:rStyle w:val="h-font-size-13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4F7FA"/>
          <w:lang w:val="uk-UA"/>
        </w:rPr>
      </w:pPr>
      <w:proofErr w:type="spellStart"/>
      <w:r w:rsidRPr="006B2F3A">
        <w:rPr>
          <w:rFonts w:ascii="Times New Roman" w:hAnsi="Times New Roman"/>
          <w:sz w:val="24"/>
          <w:szCs w:val="24"/>
        </w:rPr>
        <w:t>Очікувана</w:t>
      </w:r>
      <w:proofErr w:type="spellEnd"/>
      <w:r w:rsidRPr="006B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F3A">
        <w:rPr>
          <w:rFonts w:ascii="Times New Roman" w:hAnsi="Times New Roman"/>
          <w:sz w:val="24"/>
          <w:szCs w:val="24"/>
        </w:rPr>
        <w:t>вартість</w:t>
      </w:r>
      <w:proofErr w:type="spellEnd"/>
      <w:r w:rsidRPr="006B2F3A">
        <w:rPr>
          <w:rFonts w:ascii="Times New Roman" w:hAnsi="Times New Roman"/>
          <w:sz w:val="24"/>
          <w:szCs w:val="24"/>
        </w:rPr>
        <w:t xml:space="preserve"> предмета </w:t>
      </w:r>
      <w:proofErr w:type="spellStart"/>
      <w:r w:rsidRPr="006B2F3A">
        <w:rPr>
          <w:rFonts w:ascii="Times New Roman" w:hAnsi="Times New Roman"/>
          <w:sz w:val="24"/>
          <w:szCs w:val="24"/>
        </w:rPr>
        <w:t>закупі</w:t>
      </w:r>
      <w:proofErr w:type="gramStart"/>
      <w:r w:rsidRPr="006B2F3A">
        <w:rPr>
          <w:rFonts w:ascii="Times New Roman" w:hAnsi="Times New Roman"/>
          <w:sz w:val="24"/>
          <w:szCs w:val="24"/>
        </w:rPr>
        <w:t>вл</w:t>
      </w:r>
      <w:proofErr w:type="gramEnd"/>
      <w:r w:rsidRPr="006B2F3A">
        <w:rPr>
          <w:rFonts w:ascii="Times New Roman" w:hAnsi="Times New Roman"/>
          <w:sz w:val="24"/>
          <w:szCs w:val="24"/>
        </w:rPr>
        <w:t>і</w:t>
      </w:r>
      <w:proofErr w:type="spellEnd"/>
      <w:r w:rsidRPr="006B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F3A">
        <w:rPr>
          <w:rFonts w:ascii="Times New Roman" w:hAnsi="Times New Roman"/>
          <w:sz w:val="24"/>
          <w:szCs w:val="24"/>
        </w:rPr>
        <w:t>складає</w:t>
      </w:r>
      <w:proofErr w:type="spellEnd"/>
      <w:r w:rsidRPr="006B2F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536C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4F7FA"/>
          <w:lang w:val="uk-UA"/>
        </w:rPr>
        <w:t>250</w:t>
      </w: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4F7FA"/>
          <w:lang w:val="uk-UA"/>
        </w:rPr>
        <w:t> 000,00</w:t>
      </w:r>
      <w:r w:rsidRPr="006B2F3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4F7FA"/>
        </w:rPr>
        <w:t xml:space="preserve"> </w:t>
      </w:r>
      <w:proofErr w:type="spellStart"/>
      <w:r w:rsidRPr="006B2F3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4F7FA"/>
        </w:rPr>
        <w:t>грн</w:t>
      </w:r>
      <w:proofErr w:type="spellEnd"/>
      <w:r w:rsidRPr="006B2F3A">
        <w:rPr>
          <w:rFonts w:ascii="Times New Roman" w:hAnsi="Times New Roman"/>
          <w:color w:val="000000" w:themeColor="text1"/>
          <w:sz w:val="24"/>
          <w:szCs w:val="24"/>
          <w:shd w:val="clear" w:color="auto" w:fill="F4F7FA"/>
        </w:rPr>
        <w:t> </w:t>
      </w:r>
      <w:r>
        <w:rPr>
          <w:rStyle w:val="h-font-size-13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4F7FA"/>
          <w:lang w:val="uk-UA"/>
        </w:rPr>
        <w:t>з</w:t>
      </w:r>
      <w:r w:rsidRPr="006B2F3A">
        <w:rPr>
          <w:rStyle w:val="h-font-size-13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4F7FA"/>
        </w:rPr>
        <w:t xml:space="preserve"> ПДВ</w:t>
      </w:r>
      <w:r w:rsidRPr="006B2F3A">
        <w:rPr>
          <w:rStyle w:val="h-font-size-13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4F7FA"/>
          <w:lang w:val="uk-UA"/>
        </w:rPr>
        <w:t>.</w:t>
      </w:r>
    </w:p>
    <w:p w:rsidR="00EE7971" w:rsidRPr="00FB4893" w:rsidRDefault="00C94A0D" w:rsidP="00EE7971">
      <w:pPr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EB68B6">
        <w:rPr>
          <w:rFonts w:ascii="Times New Roman" w:hAnsi="Times New Roman"/>
          <w:sz w:val="24"/>
          <w:szCs w:val="24"/>
          <w:lang w:val="uk-UA"/>
        </w:rPr>
        <w:t xml:space="preserve">Розрахунок очікувальної вартості предмета закупівлі </w:t>
      </w:r>
      <w:r w:rsidR="0046053F" w:rsidRPr="0046053F">
        <w:rPr>
          <w:rFonts w:ascii="Times New Roman" w:hAnsi="Times New Roman"/>
          <w:b/>
          <w:sz w:val="24"/>
          <w:szCs w:val="24"/>
          <w:lang w:val="uk-UA"/>
        </w:rPr>
        <w:t>Послуги з розроблення технічної документації з нормативної  грошової оцінки</w:t>
      </w:r>
      <w:r w:rsidR="0046053F" w:rsidRPr="0046053F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 w:rsidR="0046053F" w:rsidRPr="0046053F">
        <w:rPr>
          <w:rFonts w:ascii="Times New Roman" w:hAnsi="Times New Roman"/>
          <w:b/>
          <w:sz w:val="24"/>
          <w:szCs w:val="24"/>
          <w:lang w:val="uk-UA"/>
        </w:rPr>
        <w:t xml:space="preserve">земельних ділянок </w:t>
      </w:r>
      <w:r w:rsidR="0046053F" w:rsidRPr="0046053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 w:bidi="uk-UA"/>
        </w:rPr>
        <w:t>усіх категорій та форм власності в межах юрисдикції</w:t>
      </w:r>
      <w:r w:rsidR="0046053F" w:rsidRPr="0046053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46053F" w:rsidRPr="0046053F">
        <w:rPr>
          <w:rFonts w:ascii="Times New Roman" w:hAnsi="Times New Roman"/>
          <w:b/>
          <w:sz w:val="24"/>
          <w:szCs w:val="24"/>
          <w:lang w:val="uk-UA"/>
        </w:rPr>
        <w:t>Карпівської</w:t>
      </w:r>
      <w:proofErr w:type="spellEnd"/>
      <w:r w:rsidR="0046053F" w:rsidRPr="0046053F">
        <w:rPr>
          <w:rFonts w:ascii="Times New Roman" w:hAnsi="Times New Roman"/>
          <w:b/>
          <w:sz w:val="24"/>
          <w:szCs w:val="24"/>
          <w:lang w:val="uk-UA"/>
        </w:rPr>
        <w:t xml:space="preserve"> сільської територіальної громади Криворізького району Дніпропетровської області </w:t>
      </w:r>
      <w:r w:rsidR="0046053F" w:rsidRPr="0046053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(код </w:t>
      </w:r>
      <w:proofErr w:type="spellStart"/>
      <w:r w:rsidR="0046053F" w:rsidRPr="0046053F">
        <w:rPr>
          <w:rFonts w:ascii="Times New Roman" w:hAnsi="Times New Roman"/>
          <w:b/>
          <w:color w:val="000000"/>
          <w:sz w:val="24"/>
          <w:szCs w:val="24"/>
          <w:lang w:val="uk-UA"/>
        </w:rPr>
        <w:t>ДК</w:t>
      </w:r>
      <w:proofErr w:type="spellEnd"/>
      <w:r w:rsidR="0046053F" w:rsidRPr="0046053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021:2015:</w:t>
      </w:r>
      <w:r w:rsidR="0046053F" w:rsidRPr="0046053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6053F" w:rsidRPr="0046053F">
        <w:rPr>
          <w:rFonts w:ascii="Times New Roman" w:hAnsi="Times New Roman"/>
          <w:b/>
          <w:color w:val="000000"/>
          <w:spacing w:val="2"/>
          <w:sz w:val="24"/>
          <w:szCs w:val="24"/>
          <w:lang w:val="uk-UA"/>
        </w:rPr>
        <w:t xml:space="preserve">71340000-3 </w:t>
      </w:r>
      <w:r w:rsidR="0046053F" w:rsidRPr="0046053F">
        <w:rPr>
          <w:rFonts w:ascii="Times New Roman" w:hAnsi="Times New Roman"/>
          <w:b/>
          <w:sz w:val="24"/>
          <w:szCs w:val="24"/>
          <w:lang w:val="uk-UA"/>
        </w:rPr>
        <w:t>Комплексні інженерні послуги)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68B6">
        <w:rPr>
          <w:rFonts w:ascii="Times New Roman" w:hAnsi="Times New Roman"/>
          <w:sz w:val="24"/>
          <w:szCs w:val="24"/>
          <w:lang w:val="uk-UA"/>
        </w:rPr>
        <w:t xml:space="preserve">здійснювався шляхом </w:t>
      </w:r>
      <w:r>
        <w:rPr>
          <w:rFonts w:ascii="Times New Roman" w:hAnsi="Times New Roman"/>
          <w:sz w:val="24"/>
          <w:szCs w:val="24"/>
          <w:lang w:val="uk-UA"/>
        </w:rPr>
        <w:t>отримання та аналізу комерційних пропозицій з урахуванням кошторису.</w:t>
      </w:r>
      <w:r w:rsidRPr="00EB68B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7971">
        <w:rPr>
          <w:rFonts w:ascii="Times New Roman" w:hAnsi="Times New Roman"/>
          <w:sz w:val="24"/>
          <w:szCs w:val="24"/>
          <w:lang w:val="uk-UA"/>
        </w:rPr>
        <w:t>Крім того</w:t>
      </w:r>
      <w:r w:rsidR="00EE7971" w:rsidRPr="00FB4893">
        <w:rPr>
          <w:rFonts w:ascii="Times New Roman" w:hAnsi="Times New Roman"/>
          <w:sz w:val="24"/>
          <w:szCs w:val="24"/>
          <w:lang w:val="uk-UA"/>
        </w:rPr>
        <w:t xml:space="preserve"> здійснюва</w:t>
      </w:r>
      <w:r w:rsidR="00EE7971">
        <w:rPr>
          <w:rFonts w:ascii="Times New Roman" w:hAnsi="Times New Roman"/>
          <w:sz w:val="24"/>
          <w:szCs w:val="24"/>
          <w:lang w:val="uk-UA"/>
        </w:rPr>
        <w:t>лося</w:t>
      </w:r>
      <w:r w:rsidR="00EE7971" w:rsidRPr="00FB4893">
        <w:rPr>
          <w:rFonts w:ascii="Times New Roman" w:hAnsi="Times New Roman"/>
          <w:sz w:val="24"/>
          <w:szCs w:val="24"/>
          <w:lang w:val="uk-UA"/>
        </w:rPr>
        <w:t xml:space="preserve"> порівняння ринкових цін, а саме: здійснено пошук, збір та аналіз інформації про ціну</w:t>
      </w:r>
      <w:r w:rsidR="00EE7971">
        <w:rPr>
          <w:rFonts w:ascii="Times New Roman" w:hAnsi="Times New Roman"/>
          <w:sz w:val="24"/>
          <w:szCs w:val="24"/>
          <w:lang w:val="uk-UA"/>
        </w:rPr>
        <w:t xml:space="preserve"> аналогічних</w:t>
      </w:r>
      <w:r w:rsidR="00EE7971" w:rsidRPr="00FB489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7971">
        <w:rPr>
          <w:rFonts w:ascii="Times New Roman" w:hAnsi="Times New Roman"/>
          <w:sz w:val="24"/>
          <w:szCs w:val="24"/>
          <w:lang w:val="uk-UA"/>
        </w:rPr>
        <w:t>Послуг</w:t>
      </w:r>
      <w:r w:rsidR="00EE7971" w:rsidRPr="00FB4893">
        <w:rPr>
          <w:rFonts w:ascii="Times New Roman" w:hAnsi="Times New Roman"/>
          <w:sz w:val="24"/>
          <w:szCs w:val="24"/>
          <w:lang w:val="uk-UA"/>
        </w:rPr>
        <w:t>, що міститься у мережі Інтернет у відкритому доступі</w:t>
      </w:r>
      <w:r w:rsidR="00EE79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7971" w:rsidRPr="00FB4893">
        <w:rPr>
          <w:rFonts w:ascii="Times New Roman" w:hAnsi="Times New Roman"/>
          <w:sz w:val="24"/>
          <w:szCs w:val="24"/>
          <w:lang w:val="uk-UA"/>
        </w:rPr>
        <w:t>через електронну систему закупівель «</w:t>
      </w:r>
      <w:r w:rsidR="00EE7971" w:rsidRPr="00FB4893">
        <w:rPr>
          <w:rFonts w:ascii="Times New Roman" w:hAnsi="Times New Roman"/>
          <w:sz w:val="24"/>
          <w:szCs w:val="24"/>
        </w:rPr>
        <w:t>PROZORRO</w:t>
      </w:r>
      <w:r w:rsidR="00EE7971" w:rsidRPr="00FB4893">
        <w:rPr>
          <w:rFonts w:ascii="Times New Roman" w:hAnsi="Times New Roman"/>
          <w:sz w:val="24"/>
          <w:szCs w:val="24"/>
          <w:lang w:val="uk-UA"/>
        </w:rPr>
        <w:t>».</w:t>
      </w:r>
    </w:p>
    <w:p w:rsidR="00C94A0D" w:rsidRPr="00FE5AA8" w:rsidRDefault="00C94A0D" w:rsidP="00C94A0D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A0D" w:rsidRPr="006B2F3A" w:rsidRDefault="00C94A0D" w:rsidP="00C94A0D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16049C" w:rsidRPr="0016049C" w:rsidRDefault="00160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16049C" w:rsidRPr="0016049C" w:rsidSect="00FA53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5B53"/>
    <w:multiLevelType w:val="multilevel"/>
    <w:tmpl w:val="FFFFFFFF"/>
    <w:lvl w:ilvl="0">
      <w:start w:val="1"/>
      <w:numFmt w:val="decimal"/>
      <w:lvlText w:val="%1."/>
      <w:lvlJc w:val="left"/>
      <w:pPr>
        <w:ind w:left="992" w:hanging="283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cs="Times New Roman"/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049C"/>
    <w:rsid w:val="00086FE9"/>
    <w:rsid w:val="000E1558"/>
    <w:rsid w:val="0016049C"/>
    <w:rsid w:val="0046053F"/>
    <w:rsid w:val="00B14176"/>
    <w:rsid w:val="00B4002F"/>
    <w:rsid w:val="00C94A0D"/>
    <w:rsid w:val="00D10C7C"/>
    <w:rsid w:val="00D74F09"/>
    <w:rsid w:val="00EE7971"/>
    <w:rsid w:val="00FA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font-size-13">
    <w:name w:val="h-font-size-13"/>
    <w:basedOn w:val="a0"/>
    <w:rsid w:val="00C9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2023-06-26T11:48:00Z</dcterms:created>
  <dcterms:modified xsi:type="dcterms:W3CDTF">2024-08-13T07:43:00Z</dcterms:modified>
</cp:coreProperties>
</file>