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7B" w:rsidRPr="009A08C1" w:rsidRDefault="003F3E7B" w:rsidP="003F3E7B">
      <w:pPr>
        <w:spacing w:line="240" w:lineRule="auto"/>
        <w:jc w:val="center"/>
        <w:rPr>
          <w:rFonts w:ascii="Times New Roman" w:hAnsi="Times New Roman"/>
          <w:b/>
          <w:sz w:val="28"/>
          <w:szCs w:val="28"/>
          <w:lang w:val="uk-UA"/>
        </w:rPr>
      </w:pPr>
      <w:proofErr w:type="spellStart"/>
      <w:r w:rsidRPr="009A08C1">
        <w:rPr>
          <w:rFonts w:ascii="Times New Roman" w:eastAsia="Times New Roman" w:hAnsi="Times New Roman"/>
          <w:b/>
          <w:sz w:val="28"/>
          <w:szCs w:val="28"/>
          <w:lang w:val="uk-UA"/>
        </w:rPr>
        <w:t>ДК</w:t>
      </w:r>
      <w:proofErr w:type="spellEnd"/>
      <w:r w:rsidRPr="009A08C1">
        <w:rPr>
          <w:rFonts w:ascii="Times New Roman" w:eastAsia="Times New Roman" w:hAnsi="Times New Roman"/>
          <w:b/>
          <w:sz w:val="28"/>
          <w:szCs w:val="28"/>
          <w:lang w:val="uk-UA"/>
        </w:rPr>
        <w:t xml:space="preserve"> 021:2015 - 09310000-5 - Електрична енергія</w:t>
      </w:r>
    </w:p>
    <w:p w:rsidR="002F1EB0" w:rsidRPr="009A08C1" w:rsidRDefault="002F1EB0" w:rsidP="00117E7A">
      <w:pPr>
        <w:jc w:val="center"/>
        <w:rPr>
          <w:rFonts w:ascii="Times New Roman" w:hAnsi="Times New Roman" w:cs="Times New Roman"/>
          <w:sz w:val="28"/>
          <w:szCs w:val="28"/>
          <w:lang w:val="uk-UA"/>
        </w:rPr>
      </w:pPr>
    </w:p>
    <w:p w:rsidR="00117E7A" w:rsidRPr="00087B73" w:rsidRDefault="00087B73" w:rsidP="00087B73">
      <w:pPr>
        <w:jc w:val="center"/>
        <w:rPr>
          <w:rFonts w:ascii="Times New Roman" w:hAnsi="Times New Roman" w:cs="Times New Roman"/>
          <w:color w:val="000000" w:themeColor="text1"/>
          <w:sz w:val="24"/>
          <w:szCs w:val="24"/>
          <w:lang w:val="uk-UA"/>
        </w:rPr>
      </w:pPr>
      <w:r w:rsidRPr="00087B73">
        <w:rPr>
          <w:rFonts w:ascii="Times New Roman" w:hAnsi="Times New Roman" w:cs="Times New Roman"/>
          <w:color w:val="000000" w:themeColor="text1"/>
          <w:sz w:val="24"/>
          <w:szCs w:val="24"/>
          <w:shd w:val="clear" w:color="auto" w:fill="FFFFFF"/>
        </w:rPr>
        <w:t>UA-2024-12-11-018494-a</w:t>
      </w:r>
    </w:p>
    <w:p w:rsidR="00117E7A" w:rsidRDefault="00117E7A">
      <w:pPr>
        <w:rPr>
          <w:lang w:val="uk-UA"/>
        </w:rPr>
      </w:pPr>
    </w:p>
    <w:p w:rsidR="00117E7A" w:rsidRDefault="00117E7A">
      <w:pPr>
        <w:rPr>
          <w:rFonts w:ascii="Times New Roman" w:hAnsi="Times New Roman" w:cs="Times New Roman"/>
          <w:sz w:val="28"/>
          <w:szCs w:val="28"/>
          <w:u w:val="single"/>
          <w:lang w:val="uk-UA"/>
        </w:rPr>
      </w:pPr>
      <w:proofErr w:type="spellStart"/>
      <w:r w:rsidRPr="00117E7A">
        <w:rPr>
          <w:rFonts w:ascii="Times New Roman" w:hAnsi="Times New Roman" w:cs="Times New Roman"/>
          <w:sz w:val="28"/>
          <w:szCs w:val="28"/>
          <w:u w:val="single"/>
        </w:rPr>
        <w:t>Обґрунтування</w:t>
      </w:r>
      <w:proofErr w:type="spellEnd"/>
      <w:r w:rsidRPr="00117E7A">
        <w:rPr>
          <w:rFonts w:ascii="Times New Roman" w:hAnsi="Times New Roman" w:cs="Times New Roman"/>
          <w:sz w:val="28"/>
          <w:szCs w:val="28"/>
          <w:u w:val="single"/>
        </w:rPr>
        <w:t xml:space="preserve"> </w:t>
      </w:r>
      <w:proofErr w:type="spellStart"/>
      <w:r w:rsidRPr="00117E7A">
        <w:rPr>
          <w:rFonts w:ascii="Times New Roman" w:hAnsi="Times New Roman" w:cs="Times New Roman"/>
          <w:sz w:val="28"/>
          <w:szCs w:val="28"/>
          <w:u w:val="single"/>
        </w:rPr>
        <w:t>технічних</w:t>
      </w:r>
      <w:proofErr w:type="spellEnd"/>
      <w:r w:rsidRPr="00117E7A">
        <w:rPr>
          <w:rFonts w:ascii="Times New Roman" w:hAnsi="Times New Roman" w:cs="Times New Roman"/>
          <w:sz w:val="28"/>
          <w:szCs w:val="28"/>
          <w:u w:val="single"/>
        </w:rPr>
        <w:t xml:space="preserve"> та </w:t>
      </w:r>
      <w:proofErr w:type="spellStart"/>
      <w:r w:rsidRPr="00117E7A">
        <w:rPr>
          <w:rFonts w:ascii="Times New Roman" w:hAnsi="Times New Roman" w:cs="Times New Roman"/>
          <w:sz w:val="28"/>
          <w:szCs w:val="28"/>
          <w:u w:val="single"/>
        </w:rPr>
        <w:t>якісних</w:t>
      </w:r>
      <w:proofErr w:type="spellEnd"/>
      <w:r w:rsidRPr="00117E7A">
        <w:rPr>
          <w:rFonts w:ascii="Times New Roman" w:hAnsi="Times New Roman" w:cs="Times New Roman"/>
          <w:sz w:val="28"/>
          <w:szCs w:val="28"/>
          <w:u w:val="single"/>
        </w:rPr>
        <w:t xml:space="preserve"> характеристик предмета </w:t>
      </w:r>
      <w:proofErr w:type="spellStart"/>
      <w:r w:rsidRPr="00117E7A">
        <w:rPr>
          <w:rFonts w:ascii="Times New Roman" w:hAnsi="Times New Roman" w:cs="Times New Roman"/>
          <w:sz w:val="28"/>
          <w:szCs w:val="28"/>
          <w:u w:val="single"/>
        </w:rPr>
        <w:t>закупівлі</w:t>
      </w:r>
      <w:proofErr w:type="spellEnd"/>
      <w:r w:rsidRPr="00117E7A">
        <w:rPr>
          <w:rFonts w:ascii="Times New Roman" w:hAnsi="Times New Roman" w:cs="Times New Roman"/>
          <w:sz w:val="28"/>
          <w:szCs w:val="28"/>
          <w:u w:val="single"/>
        </w:rPr>
        <w:t>.</w:t>
      </w:r>
    </w:p>
    <w:p w:rsidR="00117E7A" w:rsidRDefault="00117E7A">
      <w:pPr>
        <w:rPr>
          <w:rFonts w:ascii="Times New Roman" w:hAnsi="Times New Roman" w:cs="Times New Roman"/>
          <w:sz w:val="28"/>
          <w:szCs w:val="28"/>
          <w:u w:val="single"/>
          <w:lang w:val="uk-UA"/>
        </w:rPr>
      </w:pPr>
    </w:p>
    <w:p w:rsidR="00E224C7" w:rsidRPr="004E0E74" w:rsidRDefault="00752559" w:rsidP="00087B73">
      <w:pPr>
        <w:ind w:firstLine="851"/>
        <w:jc w:val="both"/>
        <w:rPr>
          <w:rFonts w:ascii="Times New Roman" w:hAnsi="Times New Roman" w:cs="Times New Roman"/>
          <w:sz w:val="24"/>
          <w:szCs w:val="24"/>
          <w:lang w:val="uk-UA"/>
        </w:rPr>
      </w:pPr>
      <w:r w:rsidRPr="00752559">
        <w:rPr>
          <w:rFonts w:ascii="Times New Roman" w:hAnsi="Times New Roman" w:cs="Times New Roman"/>
          <w:sz w:val="24"/>
          <w:szCs w:val="24"/>
          <w:lang w:val="uk-UA"/>
        </w:rPr>
        <w:t xml:space="preserve">Закупівля оголошена у зв’язку з </w:t>
      </w:r>
      <w:r w:rsidR="004E0E74">
        <w:rPr>
          <w:rFonts w:ascii="Times New Roman" w:hAnsi="Times New Roman" w:cs="Times New Roman"/>
          <w:sz w:val="24"/>
          <w:szCs w:val="24"/>
          <w:lang w:val="uk-UA"/>
        </w:rPr>
        <w:t>потребою для безперервного постачання електричної енергії</w:t>
      </w:r>
      <w:r w:rsidR="004E0E74" w:rsidRPr="004E0E74">
        <w:rPr>
          <w:rFonts w:ascii="Times New Roman" w:hAnsi="Times New Roman" w:cs="Times New Roman"/>
          <w:sz w:val="24"/>
          <w:szCs w:val="24"/>
          <w:lang w:val="uk-UA"/>
        </w:rPr>
        <w:t xml:space="preserve">. 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r w:rsidR="000E6545" w:rsidRPr="004E0E74">
        <w:rPr>
          <w:rFonts w:ascii="Times New Roman" w:hAnsi="Times New Roman" w:cs="Times New Roman"/>
          <w:color w:val="202122"/>
          <w:sz w:val="24"/>
          <w:szCs w:val="24"/>
          <w:shd w:val="clear" w:color="auto" w:fill="FFFFFF"/>
          <w:lang w:val="uk-UA"/>
        </w:rPr>
        <w:t xml:space="preserve"> </w:t>
      </w:r>
      <w:r w:rsidR="004E0E74" w:rsidRPr="004E0E74">
        <w:rPr>
          <w:rFonts w:ascii="Times New Roman" w:hAnsi="Times New Roman" w:cs="Times New Roman"/>
          <w:sz w:val="24"/>
          <w:szCs w:val="24"/>
          <w:lang w:val="uk-UA"/>
        </w:rPr>
        <w:t>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Закону України «Про ринок електричної енергії», Правил роздрібного ринку електричної енергії, інших нормативно-правових актів</w:t>
      </w:r>
      <w:r w:rsidR="004E0E74">
        <w:rPr>
          <w:rFonts w:ascii="Times New Roman" w:hAnsi="Times New Roman" w:cs="Times New Roman"/>
          <w:sz w:val="24"/>
          <w:szCs w:val="24"/>
          <w:lang w:val="uk-UA"/>
        </w:rPr>
        <w:t>.</w:t>
      </w:r>
    </w:p>
    <w:p w:rsidR="009A08C1" w:rsidRPr="005018EE" w:rsidRDefault="009A08C1" w:rsidP="00087B73">
      <w:pPr>
        <w:pStyle w:val="a3"/>
        <w:spacing w:before="0" w:beforeAutospacing="0" w:after="0" w:afterAutospacing="0"/>
        <w:ind w:firstLine="851"/>
        <w:jc w:val="both"/>
        <w:rPr>
          <w:color w:val="000000"/>
          <w:lang w:val="uk-UA"/>
        </w:rPr>
      </w:pPr>
      <w:r w:rsidRPr="005018EE">
        <w:rPr>
          <w:color w:val="000000"/>
          <w:lang w:val="uk-UA"/>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9A08C1" w:rsidRDefault="009A08C1" w:rsidP="009A08C1">
      <w:pPr>
        <w:pStyle w:val="a3"/>
        <w:spacing w:before="0" w:beforeAutospacing="0" w:after="0" w:afterAutospacing="0"/>
        <w:jc w:val="both"/>
        <w:rPr>
          <w:color w:val="000000"/>
          <w:lang w:val="uk-UA"/>
        </w:rPr>
      </w:pPr>
    </w:p>
    <w:p w:rsidR="009A08C1" w:rsidRPr="005018EE" w:rsidRDefault="009A08C1" w:rsidP="009A08C1">
      <w:pPr>
        <w:pStyle w:val="a3"/>
        <w:spacing w:before="0" w:beforeAutospacing="0" w:after="0" w:afterAutospacing="0"/>
        <w:jc w:val="both"/>
        <w:rPr>
          <w:b/>
          <w:color w:val="000000"/>
          <w:lang w:val="uk-UA"/>
        </w:rPr>
      </w:pPr>
      <w:r w:rsidRPr="005018EE">
        <w:rPr>
          <w:b/>
          <w:color w:val="000000"/>
        </w:rPr>
        <w:t xml:space="preserve">1. </w:t>
      </w:r>
      <w:proofErr w:type="spellStart"/>
      <w:r w:rsidRPr="005018EE">
        <w:rPr>
          <w:b/>
          <w:color w:val="000000"/>
        </w:rPr>
        <w:t>Детальний</w:t>
      </w:r>
      <w:proofErr w:type="spellEnd"/>
      <w:r w:rsidRPr="005018EE">
        <w:rPr>
          <w:b/>
          <w:color w:val="000000"/>
        </w:rPr>
        <w:t xml:space="preserve"> </w:t>
      </w:r>
      <w:proofErr w:type="spellStart"/>
      <w:r w:rsidRPr="005018EE">
        <w:rPr>
          <w:b/>
          <w:color w:val="000000"/>
        </w:rPr>
        <w:t>опис</w:t>
      </w:r>
      <w:proofErr w:type="spellEnd"/>
      <w:r w:rsidRPr="005018EE">
        <w:rPr>
          <w:b/>
          <w:color w:val="000000"/>
        </w:rPr>
        <w:t xml:space="preserve"> предмета </w:t>
      </w:r>
      <w:proofErr w:type="spellStart"/>
      <w:r w:rsidRPr="005018EE">
        <w:rPr>
          <w:b/>
          <w:color w:val="000000"/>
        </w:rPr>
        <w:t>закупівлі</w:t>
      </w:r>
      <w:proofErr w:type="spellEnd"/>
      <w:r w:rsidRPr="005018EE">
        <w:rPr>
          <w:b/>
          <w:color w:val="000000"/>
        </w:rPr>
        <w:t>.</w:t>
      </w:r>
    </w:p>
    <w:p w:rsidR="009A08C1" w:rsidRPr="005018EE" w:rsidRDefault="009A08C1" w:rsidP="009A08C1">
      <w:pPr>
        <w:pStyle w:val="a3"/>
        <w:spacing w:before="0" w:beforeAutospacing="0" w:after="0" w:afterAutospacing="0"/>
        <w:jc w:val="both"/>
        <w:rPr>
          <w:color w:val="000000"/>
          <w:lang w:val="uk-UA"/>
        </w:rPr>
      </w:pPr>
    </w:p>
    <w:tbl>
      <w:tblPr>
        <w:tblStyle w:val="a5"/>
        <w:tblW w:w="0" w:type="auto"/>
        <w:tblLook w:val="04A0"/>
      </w:tblPr>
      <w:tblGrid>
        <w:gridCol w:w="3227"/>
        <w:gridCol w:w="6344"/>
      </w:tblGrid>
      <w:tr w:rsidR="009A08C1" w:rsidRPr="005848DB" w:rsidTr="00494755">
        <w:tc>
          <w:tcPr>
            <w:tcW w:w="3227" w:type="dxa"/>
          </w:tcPr>
          <w:p w:rsidR="009A08C1" w:rsidRDefault="009A08C1" w:rsidP="00494755">
            <w:pPr>
              <w:pStyle w:val="a3"/>
              <w:spacing w:before="0" w:beforeAutospacing="0" w:after="0" w:afterAutospacing="0"/>
              <w:jc w:val="both"/>
              <w:rPr>
                <w:b/>
                <w:color w:val="000000"/>
                <w:lang w:val="uk-UA"/>
              </w:rPr>
            </w:pPr>
            <w:proofErr w:type="spellStart"/>
            <w:r w:rsidRPr="005018EE">
              <w:rPr>
                <w:b/>
                <w:color w:val="000000"/>
              </w:rPr>
              <w:t>Назва</w:t>
            </w:r>
            <w:proofErr w:type="spellEnd"/>
            <w:r w:rsidRPr="005018EE">
              <w:rPr>
                <w:b/>
                <w:color w:val="000000"/>
              </w:rPr>
              <w:t xml:space="preserve"> предмета </w:t>
            </w:r>
            <w:proofErr w:type="spellStart"/>
            <w:r w:rsidRPr="005018EE">
              <w:rPr>
                <w:b/>
                <w:color w:val="000000"/>
              </w:rPr>
              <w:t>закупі</w:t>
            </w:r>
            <w:proofErr w:type="gramStart"/>
            <w:r w:rsidRPr="005018EE">
              <w:rPr>
                <w:b/>
                <w:color w:val="000000"/>
              </w:rPr>
              <w:t>вл</w:t>
            </w:r>
            <w:proofErr w:type="gramEnd"/>
            <w:r w:rsidRPr="005018EE">
              <w:rPr>
                <w:b/>
                <w:color w:val="000000"/>
              </w:rPr>
              <w:t>і</w:t>
            </w:r>
            <w:proofErr w:type="spellEnd"/>
          </w:p>
          <w:p w:rsidR="009A08C1" w:rsidRPr="005018EE" w:rsidRDefault="009A08C1" w:rsidP="00494755">
            <w:pPr>
              <w:pStyle w:val="a3"/>
              <w:spacing w:before="0" w:beforeAutospacing="0" w:after="0" w:afterAutospacing="0"/>
              <w:jc w:val="both"/>
              <w:rPr>
                <w:b/>
                <w:color w:val="000000"/>
                <w:lang w:val="uk-UA"/>
              </w:rPr>
            </w:pPr>
          </w:p>
        </w:tc>
        <w:tc>
          <w:tcPr>
            <w:tcW w:w="6344" w:type="dxa"/>
          </w:tcPr>
          <w:p w:rsidR="009A08C1" w:rsidRPr="005018EE" w:rsidRDefault="009A08C1" w:rsidP="00494755">
            <w:pPr>
              <w:pStyle w:val="a3"/>
              <w:spacing w:before="0" w:beforeAutospacing="0" w:after="0" w:afterAutospacing="0"/>
              <w:jc w:val="both"/>
              <w:rPr>
                <w:color w:val="000000"/>
                <w:lang w:val="uk-UA"/>
              </w:rPr>
            </w:pPr>
            <w:proofErr w:type="spellStart"/>
            <w:r w:rsidRPr="005018EE">
              <w:rPr>
                <w:lang w:val="uk-UA"/>
              </w:rPr>
              <w:t>ДК</w:t>
            </w:r>
            <w:proofErr w:type="spellEnd"/>
            <w:r w:rsidRPr="005018EE">
              <w:rPr>
                <w:lang w:val="uk-UA"/>
              </w:rPr>
              <w:t xml:space="preserve"> 021:2015 - 09310000-5 - Електрична енергія</w:t>
            </w:r>
          </w:p>
        </w:tc>
      </w:tr>
      <w:tr w:rsidR="009A08C1" w:rsidRPr="005848DB" w:rsidTr="00494755">
        <w:tc>
          <w:tcPr>
            <w:tcW w:w="3227" w:type="dxa"/>
          </w:tcPr>
          <w:p w:rsidR="009A08C1" w:rsidRPr="005018EE" w:rsidRDefault="009A08C1" w:rsidP="00494755">
            <w:pPr>
              <w:pStyle w:val="a3"/>
              <w:spacing w:before="0" w:beforeAutospacing="0" w:after="0" w:afterAutospacing="0"/>
              <w:jc w:val="both"/>
              <w:rPr>
                <w:b/>
                <w:color w:val="000000"/>
                <w:lang w:val="uk-UA"/>
              </w:rPr>
            </w:pPr>
            <w:r w:rsidRPr="005018EE">
              <w:rPr>
                <w:b/>
                <w:color w:val="000000"/>
              </w:rPr>
              <w:t xml:space="preserve">Код ДК </w:t>
            </w:r>
          </w:p>
          <w:p w:rsidR="009A08C1" w:rsidRPr="005018EE" w:rsidRDefault="009A08C1" w:rsidP="00494755">
            <w:pPr>
              <w:pStyle w:val="a3"/>
              <w:spacing w:before="0" w:beforeAutospacing="0" w:after="0" w:afterAutospacing="0"/>
              <w:jc w:val="both"/>
              <w:rPr>
                <w:b/>
                <w:color w:val="000000"/>
                <w:lang w:val="uk-UA"/>
              </w:rPr>
            </w:pPr>
          </w:p>
        </w:tc>
        <w:tc>
          <w:tcPr>
            <w:tcW w:w="6344" w:type="dxa"/>
          </w:tcPr>
          <w:p w:rsidR="009A08C1" w:rsidRPr="005018EE" w:rsidRDefault="009A08C1" w:rsidP="00494755">
            <w:pPr>
              <w:pStyle w:val="a3"/>
              <w:spacing w:before="0" w:beforeAutospacing="0" w:after="0" w:afterAutospacing="0"/>
              <w:jc w:val="both"/>
              <w:rPr>
                <w:color w:val="000000"/>
                <w:lang w:val="uk-UA"/>
              </w:rPr>
            </w:pPr>
            <w:r w:rsidRPr="005018EE">
              <w:rPr>
                <w:color w:val="000000"/>
              </w:rPr>
              <w:t xml:space="preserve">09310000-5 - </w:t>
            </w:r>
            <w:proofErr w:type="spellStart"/>
            <w:r w:rsidRPr="005018EE">
              <w:rPr>
                <w:color w:val="000000"/>
              </w:rPr>
              <w:t>електрична</w:t>
            </w:r>
            <w:proofErr w:type="spellEnd"/>
            <w:r w:rsidRPr="005018EE">
              <w:rPr>
                <w:color w:val="000000"/>
              </w:rPr>
              <w:t xml:space="preserve"> </w:t>
            </w:r>
            <w:proofErr w:type="spellStart"/>
            <w:r w:rsidRPr="005018EE">
              <w:rPr>
                <w:color w:val="000000"/>
              </w:rPr>
              <w:t>енергія</w:t>
            </w:r>
            <w:proofErr w:type="spellEnd"/>
          </w:p>
        </w:tc>
      </w:tr>
      <w:tr w:rsidR="009A08C1" w:rsidRPr="005848DB" w:rsidTr="00494755">
        <w:tc>
          <w:tcPr>
            <w:tcW w:w="3227" w:type="dxa"/>
          </w:tcPr>
          <w:p w:rsidR="009A08C1" w:rsidRDefault="009A08C1" w:rsidP="00494755">
            <w:pPr>
              <w:pStyle w:val="a3"/>
              <w:spacing w:before="0" w:beforeAutospacing="0" w:after="0" w:afterAutospacing="0"/>
              <w:jc w:val="both"/>
              <w:rPr>
                <w:b/>
                <w:color w:val="000000"/>
                <w:lang w:val="uk-UA"/>
              </w:rPr>
            </w:pPr>
            <w:proofErr w:type="spellStart"/>
            <w:r w:rsidRPr="005018EE">
              <w:rPr>
                <w:b/>
                <w:color w:val="000000"/>
              </w:rPr>
              <w:t>Клас</w:t>
            </w:r>
            <w:proofErr w:type="spellEnd"/>
            <w:r w:rsidRPr="005018EE">
              <w:rPr>
                <w:b/>
                <w:color w:val="000000"/>
              </w:rPr>
              <w:t xml:space="preserve"> </w:t>
            </w:r>
            <w:proofErr w:type="spellStart"/>
            <w:r w:rsidRPr="005018EE">
              <w:rPr>
                <w:b/>
                <w:color w:val="000000"/>
              </w:rPr>
              <w:t>напруги</w:t>
            </w:r>
            <w:proofErr w:type="spellEnd"/>
          </w:p>
          <w:p w:rsidR="009A08C1" w:rsidRPr="005018EE" w:rsidRDefault="009A08C1" w:rsidP="00494755">
            <w:pPr>
              <w:pStyle w:val="a3"/>
              <w:spacing w:before="0" w:beforeAutospacing="0" w:after="0" w:afterAutospacing="0"/>
              <w:jc w:val="both"/>
              <w:rPr>
                <w:b/>
                <w:color w:val="000000"/>
                <w:lang w:val="uk-UA"/>
              </w:rPr>
            </w:pPr>
          </w:p>
        </w:tc>
        <w:tc>
          <w:tcPr>
            <w:tcW w:w="6344" w:type="dxa"/>
          </w:tcPr>
          <w:p w:rsidR="009A08C1" w:rsidRPr="005018EE" w:rsidRDefault="009A08C1" w:rsidP="00494755">
            <w:pPr>
              <w:pStyle w:val="a3"/>
              <w:spacing w:before="0" w:beforeAutospacing="0" w:after="0" w:afterAutospacing="0"/>
              <w:jc w:val="both"/>
              <w:rPr>
                <w:color w:val="000000"/>
                <w:lang w:val="uk-UA"/>
              </w:rPr>
            </w:pPr>
            <w:r w:rsidRPr="005018EE">
              <w:rPr>
                <w:color w:val="000000"/>
                <w:lang w:val="uk-UA"/>
              </w:rPr>
              <w:t>2 клас</w:t>
            </w:r>
          </w:p>
        </w:tc>
      </w:tr>
      <w:tr w:rsidR="009A08C1" w:rsidRPr="005848DB" w:rsidTr="00494755">
        <w:tc>
          <w:tcPr>
            <w:tcW w:w="3227" w:type="dxa"/>
          </w:tcPr>
          <w:p w:rsidR="009A08C1" w:rsidRDefault="009A08C1" w:rsidP="00494755">
            <w:pPr>
              <w:pStyle w:val="a3"/>
              <w:spacing w:before="0" w:beforeAutospacing="0" w:after="0" w:afterAutospacing="0"/>
              <w:jc w:val="both"/>
              <w:rPr>
                <w:b/>
                <w:color w:val="000000"/>
                <w:lang w:val="uk-UA"/>
              </w:rPr>
            </w:pPr>
            <w:proofErr w:type="spellStart"/>
            <w:r w:rsidRPr="005018EE">
              <w:rPr>
                <w:b/>
                <w:color w:val="000000"/>
              </w:rPr>
              <w:t>Одиниці</w:t>
            </w:r>
            <w:proofErr w:type="spellEnd"/>
            <w:r w:rsidRPr="005018EE">
              <w:rPr>
                <w:b/>
                <w:color w:val="000000"/>
              </w:rPr>
              <w:t xml:space="preserve"> </w:t>
            </w:r>
            <w:proofErr w:type="spellStart"/>
            <w:r w:rsidRPr="005018EE">
              <w:rPr>
                <w:b/>
                <w:color w:val="000000"/>
              </w:rPr>
              <w:t>виміру</w:t>
            </w:r>
            <w:proofErr w:type="spellEnd"/>
          </w:p>
          <w:p w:rsidR="009A08C1" w:rsidRPr="005018EE" w:rsidRDefault="009A08C1" w:rsidP="00494755">
            <w:pPr>
              <w:pStyle w:val="a3"/>
              <w:spacing w:before="0" w:beforeAutospacing="0" w:after="0" w:afterAutospacing="0"/>
              <w:jc w:val="both"/>
              <w:rPr>
                <w:b/>
                <w:color w:val="000000"/>
                <w:lang w:val="uk-UA"/>
              </w:rPr>
            </w:pPr>
          </w:p>
        </w:tc>
        <w:tc>
          <w:tcPr>
            <w:tcW w:w="6344" w:type="dxa"/>
          </w:tcPr>
          <w:p w:rsidR="009A08C1" w:rsidRPr="005018EE" w:rsidRDefault="009A08C1" w:rsidP="00494755">
            <w:pPr>
              <w:pStyle w:val="a3"/>
              <w:spacing w:before="0" w:beforeAutospacing="0" w:after="0" w:afterAutospacing="0"/>
              <w:jc w:val="both"/>
              <w:rPr>
                <w:color w:val="000000"/>
                <w:lang w:val="uk-UA"/>
              </w:rPr>
            </w:pPr>
            <w:r w:rsidRPr="005018EE">
              <w:rPr>
                <w:color w:val="000000"/>
              </w:rPr>
              <w:t>кВт/год</w:t>
            </w:r>
          </w:p>
        </w:tc>
      </w:tr>
      <w:tr w:rsidR="009A08C1" w:rsidRPr="005848DB" w:rsidTr="00494755">
        <w:tc>
          <w:tcPr>
            <w:tcW w:w="3227" w:type="dxa"/>
          </w:tcPr>
          <w:p w:rsidR="009A08C1" w:rsidRDefault="009A08C1" w:rsidP="00494755">
            <w:pPr>
              <w:pStyle w:val="a3"/>
              <w:spacing w:before="0" w:beforeAutospacing="0" w:after="0" w:afterAutospacing="0"/>
              <w:jc w:val="both"/>
              <w:rPr>
                <w:b/>
                <w:color w:val="000000"/>
                <w:lang w:val="uk-UA"/>
              </w:rPr>
            </w:pPr>
            <w:proofErr w:type="spellStart"/>
            <w:r w:rsidRPr="005018EE">
              <w:rPr>
                <w:b/>
                <w:color w:val="000000"/>
              </w:rPr>
              <w:t>Кількість</w:t>
            </w:r>
            <w:proofErr w:type="spellEnd"/>
            <w:r w:rsidRPr="005018EE">
              <w:rPr>
                <w:b/>
                <w:color w:val="000000"/>
              </w:rPr>
              <w:t>, кВт/год</w:t>
            </w:r>
          </w:p>
          <w:p w:rsidR="009A08C1" w:rsidRPr="005018EE" w:rsidRDefault="009A08C1" w:rsidP="00494755">
            <w:pPr>
              <w:pStyle w:val="a3"/>
              <w:spacing w:before="0" w:beforeAutospacing="0" w:after="0" w:afterAutospacing="0"/>
              <w:jc w:val="both"/>
              <w:rPr>
                <w:b/>
                <w:color w:val="000000"/>
                <w:lang w:val="uk-UA"/>
              </w:rPr>
            </w:pPr>
          </w:p>
        </w:tc>
        <w:tc>
          <w:tcPr>
            <w:tcW w:w="6344" w:type="dxa"/>
          </w:tcPr>
          <w:p w:rsidR="009A08C1" w:rsidRPr="005018EE" w:rsidRDefault="009A08C1" w:rsidP="00494755">
            <w:pPr>
              <w:pStyle w:val="a3"/>
              <w:spacing w:before="0" w:beforeAutospacing="0" w:after="0" w:afterAutospacing="0"/>
              <w:jc w:val="both"/>
              <w:rPr>
                <w:color w:val="000000"/>
                <w:lang w:val="uk-UA"/>
              </w:rPr>
            </w:pPr>
            <w:r w:rsidRPr="005018EE">
              <w:rPr>
                <w:color w:val="000000"/>
                <w:lang w:val="uk-UA"/>
              </w:rPr>
              <w:t xml:space="preserve">250 000 </w:t>
            </w:r>
            <w:r w:rsidRPr="005018EE">
              <w:rPr>
                <w:color w:val="000000"/>
              </w:rPr>
              <w:t>кВт/год</w:t>
            </w:r>
          </w:p>
        </w:tc>
      </w:tr>
      <w:tr w:rsidR="009A08C1" w:rsidRPr="005848DB" w:rsidTr="00494755">
        <w:tc>
          <w:tcPr>
            <w:tcW w:w="3227" w:type="dxa"/>
          </w:tcPr>
          <w:p w:rsidR="009A08C1" w:rsidRDefault="009A08C1" w:rsidP="00494755">
            <w:pPr>
              <w:pStyle w:val="a3"/>
              <w:spacing w:before="0" w:beforeAutospacing="0" w:after="0" w:afterAutospacing="0"/>
              <w:jc w:val="both"/>
              <w:rPr>
                <w:b/>
                <w:color w:val="000000"/>
                <w:lang w:val="uk-UA"/>
              </w:rPr>
            </w:pPr>
            <w:r w:rsidRPr="005018EE">
              <w:rPr>
                <w:b/>
                <w:color w:val="000000"/>
              </w:rPr>
              <w:t>Строк поставки товару</w:t>
            </w:r>
          </w:p>
          <w:p w:rsidR="009A08C1" w:rsidRPr="005018EE" w:rsidRDefault="009A08C1" w:rsidP="00494755">
            <w:pPr>
              <w:pStyle w:val="a3"/>
              <w:spacing w:before="0" w:beforeAutospacing="0" w:after="0" w:afterAutospacing="0"/>
              <w:jc w:val="both"/>
              <w:rPr>
                <w:b/>
                <w:color w:val="000000"/>
                <w:lang w:val="uk-UA"/>
              </w:rPr>
            </w:pPr>
          </w:p>
        </w:tc>
        <w:tc>
          <w:tcPr>
            <w:tcW w:w="6344" w:type="dxa"/>
          </w:tcPr>
          <w:p w:rsidR="009A08C1" w:rsidRPr="005018EE" w:rsidRDefault="00087B73" w:rsidP="00080948">
            <w:pPr>
              <w:pStyle w:val="a3"/>
              <w:spacing w:before="0" w:beforeAutospacing="0" w:after="0" w:afterAutospacing="0"/>
              <w:jc w:val="both"/>
              <w:rPr>
                <w:color w:val="000000"/>
                <w:lang w:val="uk-UA"/>
              </w:rPr>
            </w:pPr>
            <w:r>
              <w:rPr>
                <w:color w:val="000000"/>
                <w:lang w:val="uk-UA"/>
              </w:rPr>
              <w:t xml:space="preserve"> по 31.12.2025</w:t>
            </w:r>
            <w:r w:rsidR="009A08C1" w:rsidRPr="005018EE">
              <w:rPr>
                <w:color w:val="000000"/>
                <w:lang w:val="uk-UA"/>
              </w:rPr>
              <w:t>р. включно</w:t>
            </w:r>
          </w:p>
        </w:tc>
      </w:tr>
    </w:tbl>
    <w:p w:rsidR="009A08C1" w:rsidRPr="005848DB" w:rsidRDefault="009A08C1" w:rsidP="009A08C1">
      <w:pPr>
        <w:pStyle w:val="a3"/>
        <w:spacing w:before="0" w:beforeAutospacing="0" w:after="0" w:afterAutospacing="0"/>
        <w:jc w:val="both"/>
        <w:rPr>
          <w:color w:val="000000"/>
          <w:lang w:val="uk-UA"/>
        </w:rPr>
      </w:pPr>
    </w:p>
    <w:p w:rsidR="009A08C1" w:rsidRPr="00235AAE" w:rsidRDefault="009A08C1" w:rsidP="009A08C1">
      <w:pPr>
        <w:pStyle w:val="a3"/>
        <w:snapToGrid w:val="0"/>
        <w:spacing w:beforeAutospacing="0" w:after="0" w:afterAutospacing="0"/>
        <w:ind w:left="57" w:right="57"/>
        <w:jc w:val="both"/>
        <w:rPr>
          <w:color w:val="000000"/>
          <w:lang w:val="uk-UA"/>
        </w:rPr>
      </w:pPr>
      <w:r w:rsidRPr="005018EE">
        <w:rPr>
          <w:b/>
          <w:color w:val="000000"/>
          <w:lang w:val="uk-UA"/>
        </w:rPr>
        <w:t>2. Місце поставки товару:</w:t>
      </w:r>
      <w:r>
        <w:rPr>
          <w:b/>
          <w:color w:val="000000"/>
          <w:lang w:val="uk-UA"/>
        </w:rPr>
        <w:t xml:space="preserve"> </w:t>
      </w:r>
      <w:proofErr w:type="spellStart"/>
      <w:r w:rsidRPr="00235AAE">
        <w:rPr>
          <w:color w:val="000000"/>
          <w:lang w:val="uk-UA"/>
        </w:rPr>
        <w:t>с.Вишневе</w:t>
      </w:r>
      <w:proofErr w:type="spellEnd"/>
      <w:r w:rsidRPr="00235AAE">
        <w:rPr>
          <w:color w:val="000000"/>
          <w:lang w:val="uk-UA"/>
        </w:rPr>
        <w:t xml:space="preserve">, </w:t>
      </w:r>
      <w:proofErr w:type="spellStart"/>
      <w:r w:rsidRPr="00235AAE">
        <w:rPr>
          <w:color w:val="000000"/>
          <w:lang w:val="uk-UA"/>
        </w:rPr>
        <w:t>с.Зелений</w:t>
      </w:r>
      <w:proofErr w:type="spellEnd"/>
      <w:r w:rsidRPr="00235AAE">
        <w:rPr>
          <w:color w:val="000000"/>
          <w:lang w:val="uk-UA"/>
        </w:rPr>
        <w:t xml:space="preserve"> Гай, </w:t>
      </w:r>
      <w:proofErr w:type="spellStart"/>
      <w:r w:rsidRPr="00235AAE">
        <w:rPr>
          <w:color w:val="000000"/>
          <w:lang w:val="uk-UA"/>
        </w:rPr>
        <w:t>с.Зелений</w:t>
      </w:r>
      <w:proofErr w:type="spellEnd"/>
      <w:r w:rsidRPr="00235AAE">
        <w:rPr>
          <w:color w:val="000000"/>
          <w:lang w:val="uk-UA"/>
        </w:rPr>
        <w:t xml:space="preserve"> Став, </w:t>
      </w:r>
      <w:proofErr w:type="spellStart"/>
      <w:r w:rsidRPr="00235AAE">
        <w:rPr>
          <w:color w:val="000000"/>
          <w:lang w:val="uk-UA"/>
        </w:rPr>
        <w:t>с.Карпівка</w:t>
      </w:r>
      <w:proofErr w:type="spellEnd"/>
      <w:r w:rsidRPr="00235AAE">
        <w:rPr>
          <w:color w:val="000000"/>
          <w:lang w:val="uk-UA"/>
        </w:rPr>
        <w:t xml:space="preserve">, </w:t>
      </w:r>
      <w:proofErr w:type="spellStart"/>
      <w:r w:rsidRPr="00235AAE">
        <w:rPr>
          <w:color w:val="000000"/>
          <w:lang w:val="uk-UA"/>
        </w:rPr>
        <w:t>с.Мирне</w:t>
      </w:r>
      <w:proofErr w:type="spellEnd"/>
      <w:r w:rsidRPr="00235AAE">
        <w:rPr>
          <w:color w:val="000000"/>
          <w:lang w:val="uk-UA"/>
        </w:rPr>
        <w:t xml:space="preserve"> </w:t>
      </w:r>
      <w:proofErr w:type="spellStart"/>
      <w:r w:rsidRPr="00235AAE">
        <w:rPr>
          <w:color w:val="000000"/>
          <w:lang w:val="uk-UA"/>
        </w:rPr>
        <w:t>с.Новомалинівка</w:t>
      </w:r>
      <w:proofErr w:type="spellEnd"/>
      <w:r w:rsidRPr="00235AAE">
        <w:rPr>
          <w:color w:val="000000"/>
          <w:lang w:val="uk-UA"/>
        </w:rPr>
        <w:t xml:space="preserve">, </w:t>
      </w:r>
      <w:proofErr w:type="spellStart"/>
      <w:r w:rsidRPr="00235AAE">
        <w:rPr>
          <w:color w:val="000000"/>
          <w:lang w:val="uk-UA"/>
        </w:rPr>
        <w:t>с.Олександрія</w:t>
      </w:r>
      <w:proofErr w:type="spellEnd"/>
      <w:r w:rsidRPr="00235AAE">
        <w:rPr>
          <w:color w:val="000000"/>
          <w:lang w:val="uk-UA"/>
        </w:rPr>
        <w:t xml:space="preserve">, </w:t>
      </w:r>
      <w:proofErr w:type="spellStart"/>
      <w:r w:rsidRPr="00235AAE">
        <w:rPr>
          <w:color w:val="000000"/>
          <w:lang w:val="uk-UA"/>
        </w:rPr>
        <w:t>с.Розівка</w:t>
      </w:r>
      <w:proofErr w:type="spellEnd"/>
      <w:r w:rsidRPr="00235AAE">
        <w:rPr>
          <w:color w:val="000000"/>
          <w:lang w:val="uk-UA"/>
        </w:rPr>
        <w:t xml:space="preserve">, </w:t>
      </w:r>
      <w:proofErr w:type="spellStart"/>
      <w:r w:rsidRPr="00235AAE">
        <w:rPr>
          <w:color w:val="000000"/>
          <w:lang w:val="uk-UA"/>
        </w:rPr>
        <w:t>с.Тихий</w:t>
      </w:r>
      <w:proofErr w:type="spellEnd"/>
      <w:r w:rsidRPr="00235AAE">
        <w:rPr>
          <w:color w:val="000000"/>
          <w:lang w:val="uk-UA"/>
        </w:rPr>
        <w:t xml:space="preserve"> Став, </w:t>
      </w:r>
      <w:proofErr w:type="spellStart"/>
      <w:r w:rsidRPr="00235AAE">
        <w:rPr>
          <w:color w:val="000000"/>
          <w:lang w:val="uk-UA"/>
        </w:rPr>
        <w:t>с.Цвіткове</w:t>
      </w:r>
      <w:proofErr w:type="spellEnd"/>
      <w:r w:rsidRPr="00235AAE">
        <w:rPr>
          <w:color w:val="000000"/>
          <w:lang w:val="uk-UA"/>
        </w:rPr>
        <w:t xml:space="preserve">, с. Широка Дача, </w:t>
      </w:r>
      <w:proofErr w:type="spellStart"/>
      <w:r w:rsidRPr="00235AAE">
        <w:rPr>
          <w:color w:val="000000"/>
          <w:lang w:val="uk-UA"/>
        </w:rPr>
        <w:t>с.Червоне</w:t>
      </w:r>
      <w:proofErr w:type="spellEnd"/>
      <w:r w:rsidRPr="00235AAE">
        <w:rPr>
          <w:color w:val="000000"/>
          <w:lang w:val="uk-UA"/>
        </w:rPr>
        <w:t xml:space="preserve">, </w:t>
      </w:r>
      <w:proofErr w:type="spellStart"/>
      <w:r w:rsidRPr="00235AAE">
        <w:rPr>
          <w:color w:val="000000"/>
          <w:lang w:val="uk-UA"/>
        </w:rPr>
        <w:t>с.Явдотівка</w:t>
      </w:r>
      <w:proofErr w:type="spellEnd"/>
      <w:r w:rsidRPr="00235AAE">
        <w:rPr>
          <w:color w:val="000000"/>
          <w:lang w:val="uk-UA"/>
        </w:rPr>
        <w:t xml:space="preserve">, </w:t>
      </w:r>
      <w:proofErr w:type="spellStart"/>
      <w:r w:rsidRPr="00235AAE">
        <w:rPr>
          <w:color w:val="000000"/>
          <w:lang w:val="uk-UA"/>
        </w:rPr>
        <w:t>с.Яблунівка</w:t>
      </w:r>
      <w:proofErr w:type="spellEnd"/>
      <w:r w:rsidRPr="00235AAE">
        <w:rPr>
          <w:color w:val="000000"/>
          <w:lang w:val="uk-UA"/>
        </w:rPr>
        <w:t xml:space="preserve">, </w:t>
      </w:r>
      <w:proofErr w:type="spellStart"/>
      <w:r w:rsidRPr="00235AAE">
        <w:rPr>
          <w:color w:val="000000"/>
          <w:lang w:val="uk-UA"/>
        </w:rPr>
        <w:t>с.Андріївка</w:t>
      </w:r>
      <w:proofErr w:type="spellEnd"/>
      <w:r w:rsidRPr="00235AAE">
        <w:rPr>
          <w:color w:val="000000"/>
          <w:lang w:val="uk-UA"/>
        </w:rPr>
        <w:t xml:space="preserve">, </w:t>
      </w:r>
      <w:proofErr w:type="spellStart"/>
      <w:r w:rsidRPr="00235AAE">
        <w:rPr>
          <w:color w:val="000000"/>
          <w:lang w:val="uk-UA"/>
        </w:rPr>
        <w:t>с.Радевичеве</w:t>
      </w:r>
      <w:proofErr w:type="spellEnd"/>
      <w:r w:rsidRPr="00235AAE">
        <w:rPr>
          <w:color w:val="000000"/>
          <w:lang w:val="uk-UA"/>
        </w:rPr>
        <w:t xml:space="preserve">, </w:t>
      </w:r>
      <w:proofErr w:type="spellStart"/>
      <w:r w:rsidRPr="00235AAE">
        <w:rPr>
          <w:color w:val="000000"/>
          <w:lang w:val="uk-UA"/>
        </w:rPr>
        <w:t>с.Широка</w:t>
      </w:r>
      <w:proofErr w:type="spellEnd"/>
      <w:r w:rsidRPr="00235AAE">
        <w:rPr>
          <w:color w:val="000000"/>
          <w:lang w:val="uk-UA"/>
        </w:rPr>
        <w:t xml:space="preserve"> Долина , </w:t>
      </w:r>
      <w:proofErr w:type="spellStart"/>
      <w:r w:rsidRPr="00235AAE">
        <w:rPr>
          <w:color w:val="000000"/>
          <w:lang w:val="uk-UA"/>
        </w:rPr>
        <w:t>с.Могилівка</w:t>
      </w:r>
      <w:proofErr w:type="spellEnd"/>
      <w:r w:rsidRPr="00235AAE">
        <w:rPr>
          <w:color w:val="000000"/>
          <w:lang w:val="uk-UA"/>
        </w:rPr>
        <w:t xml:space="preserve"> Криворізького району Дніпропетровської області.</w:t>
      </w:r>
    </w:p>
    <w:p w:rsidR="009A08C1" w:rsidRDefault="009A08C1" w:rsidP="009A08C1">
      <w:pPr>
        <w:pStyle w:val="a3"/>
        <w:spacing w:before="0" w:beforeAutospacing="0" w:after="0" w:afterAutospacing="0"/>
        <w:jc w:val="both"/>
        <w:rPr>
          <w:color w:val="000000"/>
          <w:lang w:val="uk-UA"/>
        </w:rPr>
      </w:pPr>
    </w:p>
    <w:p w:rsidR="009A08C1" w:rsidRPr="005848DB" w:rsidRDefault="009A08C1" w:rsidP="009A08C1">
      <w:pPr>
        <w:pStyle w:val="a3"/>
        <w:spacing w:before="0" w:beforeAutospacing="0" w:after="0" w:afterAutospacing="0"/>
        <w:jc w:val="both"/>
        <w:rPr>
          <w:color w:val="000000"/>
        </w:rPr>
      </w:pPr>
      <w:r w:rsidRPr="005848DB">
        <w:rPr>
          <w:color w:val="000000"/>
        </w:rPr>
        <w:t>3</w:t>
      </w:r>
      <w:r w:rsidRPr="005018EE">
        <w:rPr>
          <w:b/>
          <w:color w:val="000000"/>
        </w:rPr>
        <w:t xml:space="preserve">. Мета </w:t>
      </w:r>
      <w:proofErr w:type="spellStart"/>
      <w:r w:rsidRPr="005018EE">
        <w:rPr>
          <w:b/>
          <w:color w:val="000000"/>
        </w:rPr>
        <w:t>використання</w:t>
      </w:r>
      <w:proofErr w:type="spellEnd"/>
      <w:r w:rsidRPr="005018EE">
        <w:rPr>
          <w:b/>
          <w:color w:val="000000"/>
        </w:rPr>
        <w:t xml:space="preserve"> товару:</w:t>
      </w:r>
      <w:r w:rsidRPr="005848DB">
        <w:rPr>
          <w:color w:val="000000"/>
        </w:rPr>
        <w:t xml:space="preserve"> для </w:t>
      </w:r>
      <w:proofErr w:type="spellStart"/>
      <w:r w:rsidRPr="005848DB">
        <w:rPr>
          <w:color w:val="000000"/>
        </w:rPr>
        <w:t>задоволення</w:t>
      </w:r>
      <w:proofErr w:type="spellEnd"/>
      <w:r w:rsidRPr="005848DB">
        <w:rPr>
          <w:color w:val="000000"/>
        </w:rPr>
        <w:t xml:space="preserve"> потреб у </w:t>
      </w:r>
      <w:proofErr w:type="spellStart"/>
      <w:r w:rsidRPr="005848DB">
        <w:rPr>
          <w:color w:val="000000"/>
        </w:rPr>
        <w:t>споживанні</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w:t>
      </w:r>
      <w:proofErr w:type="spellStart"/>
      <w:r w:rsidRPr="005848DB">
        <w:rPr>
          <w:color w:val="000000"/>
        </w:rPr>
        <w:t>об’єктів</w:t>
      </w:r>
      <w:proofErr w:type="spellEnd"/>
      <w:r w:rsidRPr="005848DB">
        <w:rPr>
          <w:color w:val="000000"/>
        </w:rPr>
        <w:t xml:space="preserve"> </w:t>
      </w:r>
      <w:proofErr w:type="spellStart"/>
      <w:r w:rsidRPr="005848DB">
        <w:rPr>
          <w:color w:val="000000"/>
        </w:rPr>
        <w:t>замовника</w:t>
      </w:r>
      <w:proofErr w:type="spellEnd"/>
      <w:r w:rsidRPr="005848DB">
        <w:rPr>
          <w:color w:val="000000"/>
        </w:rPr>
        <w:t xml:space="preserve"> (</w:t>
      </w:r>
      <w:proofErr w:type="spellStart"/>
      <w:r w:rsidRPr="005848DB">
        <w:rPr>
          <w:color w:val="000000"/>
        </w:rPr>
        <w:t>споживача</w:t>
      </w:r>
      <w:proofErr w:type="spellEnd"/>
      <w:r w:rsidRPr="005848DB">
        <w:rPr>
          <w:color w:val="000000"/>
        </w:rPr>
        <w:t>).</w:t>
      </w:r>
    </w:p>
    <w:p w:rsidR="009A08C1" w:rsidRDefault="009A08C1" w:rsidP="009A08C1">
      <w:pPr>
        <w:pStyle w:val="a3"/>
        <w:spacing w:before="0" w:beforeAutospacing="0" w:after="0" w:afterAutospacing="0"/>
        <w:jc w:val="both"/>
        <w:rPr>
          <w:color w:val="000000"/>
          <w:lang w:val="uk-UA"/>
        </w:rPr>
      </w:pPr>
    </w:p>
    <w:p w:rsidR="009A08C1" w:rsidRPr="005018EE" w:rsidRDefault="009A08C1" w:rsidP="009A08C1">
      <w:pPr>
        <w:pStyle w:val="a3"/>
        <w:spacing w:before="0" w:beforeAutospacing="0" w:after="0" w:afterAutospacing="0"/>
        <w:jc w:val="both"/>
        <w:rPr>
          <w:b/>
          <w:color w:val="000000"/>
        </w:rPr>
      </w:pPr>
      <w:r w:rsidRPr="005018EE">
        <w:rPr>
          <w:b/>
          <w:color w:val="000000"/>
        </w:rPr>
        <w:t xml:space="preserve">4. </w:t>
      </w:r>
      <w:proofErr w:type="spellStart"/>
      <w:r w:rsidRPr="005018EE">
        <w:rPr>
          <w:b/>
          <w:color w:val="000000"/>
        </w:rPr>
        <w:t>Вимоги</w:t>
      </w:r>
      <w:proofErr w:type="spellEnd"/>
      <w:r w:rsidRPr="005018EE">
        <w:rPr>
          <w:b/>
          <w:color w:val="000000"/>
        </w:rPr>
        <w:t xml:space="preserve"> </w:t>
      </w:r>
      <w:proofErr w:type="spellStart"/>
      <w:r w:rsidRPr="005018EE">
        <w:rPr>
          <w:b/>
          <w:color w:val="000000"/>
        </w:rPr>
        <w:t>щодо</w:t>
      </w:r>
      <w:proofErr w:type="spellEnd"/>
      <w:r w:rsidRPr="005018EE">
        <w:rPr>
          <w:b/>
          <w:color w:val="000000"/>
        </w:rPr>
        <w:t xml:space="preserve"> </w:t>
      </w:r>
      <w:proofErr w:type="spellStart"/>
      <w:r w:rsidRPr="005018EE">
        <w:rPr>
          <w:b/>
          <w:color w:val="000000"/>
        </w:rPr>
        <w:t>якості</w:t>
      </w:r>
      <w:proofErr w:type="spellEnd"/>
      <w:r w:rsidRPr="005018EE">
        <w:rPr>
          <w:b/>
          <w:color w:val="000000"/>
        </w:rPr>
        <w:t xml:space="preserve"> </w:t>
      </w:r>
      <w:proofErr w:type="spellStart"/>
      <w:r w:rsidRPr="005018EE">
        <w:rPr>
          <w:b/>
          <w:color w:val="000000"/>
        </w:rPr>
        <w:t>електричної</w:t>
      </w:r>
      <w:proofErr w:type="spellEnd"/>
      <w:r w:rsidRPr="005018EE">
        <w:rPr>
          <w:b/>
          <w:color w:val="000000"/>
        </w:rPr>
        <w:t xml:space="preserve"> </w:t>
      </w:r>
      <w:proofErr w:type="spellStart"/>
      <w:r w:rsidRPr="005018EE">
        <w:rPr>
          <w:b/>
          <w:color w:val="000000"/>
        </w:rPr>
        <w:t>енергії</w:t>
      </w:r>
      <w:proofErr w:type="spellEnd"/>
      <w:r w:rsidRPr="005018EE">
        <w:rPr>
          <w:b/>
          <w:color w:val="000000"/>
        </w:rPr>
        <w:t>.</w:t>
      </w:r>
    </w:p>
    <w:p w:rsidR="009A08C1" w:rsidRPr="00087B73" w:rsidRDefault="009A08C1" w:rsidP="009A08C1">
      <w:pPr>
        <w:pStyle w:val="a3"/>
        <w:spacing w:before="0" w:beforeAutospacing="0" w:after="0" w:afterAutospacing="0"/>
        <w:jc w:val="both"/>
        <w:rPr>
          <w:color w:val="000000"/>
          <w:lang w:val="uk-UA"/>
        </w:rPr>
      </w:pPr>
      <w:proofErr w:type="spellStart"/>
      <w:r w:rsidRPr="005848DB">
        <w:rPr>
          <w:color w:val="000000"/>
        </w:rPr>
        <w:t>Параметри</w:t>
      </w:r>
      <w:proofErr w:type="spellEnd"/>
      <w:r w:rsidRPr="005848DB">
        <w:rPr>
          <w:color w:val="000000"/>
        </w:rPr>
        <w:t xml:space="preserve"> </w:t>
      </w:r>
      <w:proofErr w:type="spellStart"/>
      <w:r w:rsidRPr="005848DB">
        <w:rPr>
          <w:color w:val="000000"/>
        </w:rPr>
        <w:t>якості</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в точках </w:t>
      </w:r>
      <w:proofErr w:type="spellStart"/>
      <w:r w:rsidRPr="005848DB">
        <w:rPr>
          <w:color w:val="000000"/>
        </w:rPr>
        <w:t>приєднання</w:t>
      </w:r>
      <w:proofErr w:type="spellEnd"/>
      <w:r w:rsidRPr="005848DB">
        <w:rPr>
          <w:color w:val="000000"/>
        </w:rPr>
        <w:t xml:space="preserve"> </w:t>
      </w:r>
      <w:proofErr w:type="spellStart"/>
      <w:r w:rsidRPr="005848DB">
        <w:rPr>
          <w:color w:val="000000"/>
        </w:rPr>
        <w:t>Споживача</w:t>
      </w:r>
      <w:proofErr w:type="spellEnd"/>
      <w:r w:rsidRPr="005848DB">
        <w:rPr>
          <w:color w:val="000000"/>
        </w:rPr>
        <w:t xml:space="preserve"> у </w:t>
      </w:r>
      <w:proofErr w:type="spellStart"/>
      <w:r w:rsidRPr="005848DB">
        <w:rPr>
          <w:color w:val="000000"/>
        </w:rPr>
        <w:t>нормальних</w:t>
      </w:r>
      <w:proofErr w:type="spellEnd"/>
      <w:r w:rsidRPr="005848DB">
        <w:rPr>
          <w:color w:val="000000"/>
        </w:rPr>
        <w:t xml:space="preserve"> </w:t>
      </w:r>
      <w:proofErr w:type="spellStart"/>
      <w:r w:rsidRPr="005848DB">
        <w:rPr>
          <w:color w:val="000000"/>
        </w:rPr>
        <w:t>умовах</w:t>
      </w:r>
      <w:proofErr w:type="spellEnd"/>
      <w:r w:rsidRPr="005848DB">
        <w:rPr>
          <w:color w:val="000000"/>
        </w:rPr>
        <w:t xml:space="preserve"> </w:t>
      </w:r>
      <w:proofErr w:type="spellStart"/>
      <w:r w:rsidRPr="005848DB">
        <w:rPr>
          <w:color w:val="000000"/>
        </w:rPr>
        <w:t>експлуатації</w:t>
      </w:r>
      <w:proofErr w:type="spellEnd"/>
      <w:r w:rsidRPr="005848DB">
        <w:rPr>
          <w:color w:val="000000"/>
        </w:rPr>
        <w:t xml:space="preserve"> </w:t>
      </w:r>
      <w:proofErr w:type="spellStart"/>
      <w:r w:rsidRPr="005848DB">
        <w:rPr>
          <w:color w:val="000000"/>
        </w:rPr>
        <w:t>мають</w:t>
      </w:r>
      <w:proofErr w:type="spellEnd"/>
      <w:r w:rsidRPr="005848DB">
        <w:rPr>
          <w:color w:val="000000"/>
        </w:rPr>
        <w:t xml:space="preserve"> </w:t>
      </w:r>
      <w:proofErr w:type="spellStart"/>
      <w:r w:rsidRPr="005848DB">
        <w:rPr>
          <w:color w:val="000000"/>
        </w:rPr>
        <w:t>відповідати</w:t>
      </w:r>
      <w:proofErr w:type="spellEnd"/>
      <w:r w:rsidRPr="005848DB">
        <w:rPr>
          <w:color w:val="000000"/>
        </w:rPr>
        <w:t xml:space="preserve"> параметрам, </w:t>
      </w:r>
      <w:proofErr w:type="spellStart"/>
      <w:r w:rsidRPr="005848DB">
        <w:rPr>
          <w:color w:val="000000"/>
        </w:rPr>
        <w:t>визначеним</w:t>
      </w:r>
      <w:proofErr w:type="spellEnd"/>
      <w:r w:rsidRPr="005848DB">
        <w:rPr>
          <w:color w:val="000000"/>
        </w:rPr>
        <w:t xml:space="preserve"> у </w:t>
      </w:r>
      <w:hyperlink r:id="rId4" w:tgtFrame="_blank" w:tooltip="Знайти " w:history="1">
        <w:r w:rsidR="00087B73" w:rsidRPr="00490D77">
          <w:rPr>
            <w:rStyle w:val="a6"/>
            <w:color w:val="000000" w:themeColor="text1"/>
            <w:shd w:val="clear" w:color="auto" w:fill="FFFFFF"/>
          </w:rPr>
          <w:t>ДСТУ EN 50160:2023</w:t>
        </w:r>
      </w:hyperlink>
      <w:r w:rsidR="00087B73">
        <w:rPr>
          <w:lang w:val="uk-UA"/>
        </w:rPr>
        <w:t>.</w:t>
      </w:r>
    </w:p>
    <w:p w:rsidR="009A08C1" w:rsidRPr="005018EE" w:rsidRDefault="009A08C1" w:rsidP="009A08C1">
      <w:pPr>
        <w:pStyle w:val="a3"/>
        <w:spacing w:before="0" w:beforeAutospacing="0" w:after="0" w:afterAutospacing="0"/>
        <w:jc w:val="both"/>
        <w:rPr>
          <w:b/>
          <w:color w:val="000000"/>
        </w:rPr>
      </w:pPr>
      <w:r w:rsidRPr="005018EE">
        <w:rPr>
          <w:b/>
          <w:color w:val="000000"/>
        </w:rPr>
        <w:t xml:space="preserve">5. </w:t>
      </w:r>
      <w:proofErr w:type="spellStart"/>
      <w:r w:rsidRPr="005018EE">
        <w:rPr>
          <w:b/>
          <w:color w:val="000000"/>
        </w:rPr>
        <w:t>Особливі</w:t>
      </w:r>
      <w:proofErr w:type="spellEnd"/>
      <w:r w:rsidRPr="005018EE">
        <w:rPr>
          <w:b/>
          <w:color w:val="000000"/>
        </w:rPr>
        <w:t xml:space="preserve"> </w:t>
      </w:r>
      <w:proofErr w:type="spellStart"/>
      <w:r w:rsidRPr="005018EE">
        <w:rPr>
          <w:b/>
          <w:color w:val="000000"/>
        </w:rPr>
        <w:t>вимоги</w:t>
      </w:r>
      <w:proofErr w:type="spellEnd"/>
      <w:r w:rsidRPr="005018EE">
        <w:rPr>
          <w:b/>
          <w:color w:val="000000"/>
        </w:rPr>
        <w:t xml:space="preserve"> до предмета </w:t>
      </w:r>
      <w:proofErr w:type="spellStart"/>
      <w:r w:rsidRPr="005018EE">
        <w:rPr>
          <w:b/>
          <w:color w:val="000000"/>
        </w:rPr>
        <w:t>закупівлі</w:t>
      </w:r>
      <w:proofErr w:type="spellEnd"/>
      <w:r w:rsidRPr="005018EE">
        <w:rPr>
          <w:b/>
          <w:color w:val="000000"/>
        </w:rPr>
        <w:t>.</w:t>
      </w:r>
    </w:p>
    <w:p w:rsidR="009A08C1" w:rsidRPr="005848DB" w:rsidRDefault="009A08C1" w:rsidP="009A08C1">
      <w:pPr>
        <w:pStyle w:val="a3"/>
        <w:spacing w:before="0" w:beforeAutospacing="0" w:after="0" w:afterAutospacing="0"/>
        <w:jc w:val="both"/>
        <w:rPr>
          <w:color w:val="000000"/>
        </w:rPr>
      </w:pPr>
      <w:proofErr w:type="spellStart"/>
      <w:r w:rsidRPr="005848DB">
        <w:rPr>
          <w:color w:val="000000"/>
        </w:rPr>
        <w:t>Постачання</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w:t>
      </w:r>
      <w:proofErr w:type="spellStart"/>
      <w:r w:rsidRPr="005848DB">
        <w:rPr>
          <w:color w:val="000000"/>
        </w:rPr>
        <w:t>замовнику</w:t>
      </w:r>
      <w:proofErr w:type="spellEnd"/>
      <w:r w:rsidRPr="005848DB">
        <w:rPr>
          <w:color w:val="000000"/>
        </w:rPr>
        <w:t xml:space="preserve"> (</w:t>
      </w:r>
      <w:proofErr w:type="spellStart"/>
      <w:r w:rsidRPr="005848DB">
        <w:rPr>
          <w:color w:val="000000"/>
        </w:rPr>
        <w:t>споживачу</w:t>
      </w:r>
      <w:proofErr w:type="spellEnd"/>
      <w:r w:rsidRPr="005848DB">
        <w:rPr>
          <w:color w:val="000000"/>
        </w:rPr>
        <w:t xml:space="preserve">) </w:t>
      </w:r>
      <w:proofErr w:type="spellStart"/>
      <w:r w:rsidRPr="005848DB">
        <w:rPr>
          <w:color w:val="000000"/>
        </w:rPr>
        <w:t>повинні</w:t>
      </w:r>
      <w:proofErr w:type="spellEnd"/>
      <w:r w:rsidRPr="005848DB">
        <w:rPr>
          <w:color w:val="000000"/>
        </w:rPr>
        <w:t xml:space="preserve"> </w:t>
      </w:r>
      <w:proofErr w:type="spellStart"/>
      <w:r w:rsidRPr="005848DB">
        <w:rPr>
          <w:color w:val="000000"/>
        </w:rPr>
        <w:t>відповідати</w:t>
      </w:r>
      <w:proofErr w:type="spellEnd"/>
      <w:r w:rsidRPr="005848DB">
        <w:rPr>
          <w:color w:val="000000"/>
        </w:rPr>
        <w:t xml:space="preserve"> нормам </w:t>
      </w:r>
      <w:proofErr w:type="gramStart"/>
      <w:r w:rsidRPr="005848DB">
        <w:rPr>
          <w:color w:val="000000"/>
        </w:rPr>
        <w:t>чинного</w:t>
      </w:r>
      <w:proofErr w:type="gramEnd"/>
      <w:r w:rsidRPr="005848DB">
        <w:rPr>
          <w:color w:val="000000"/>
        </w:rPr>
        <w:t xml:space="preserve"> </w:t>
      </w:r>
      <w:proofErr w:type="spellStart"/>
      <w:r w:rsidRPr="005848DB">
        <w:rPr>
          <w:color w:val="000000"/>
        </w:rPr>
        <w:t>законодавства</w:t>
      </w:r>
      <w:proofErr w:type="spellEnd"/>
      <w:r w:rsidRPr="005848DB">
        <w:rPr>
          <w:color w:val="000000"/>
        </w:rPr>
        <w:t xml:space="preserve"> </w:t>
      </w:r>
      <w:proofErr w:type="spellStart"/>
      <w:r w:rsidRPr="005848DB">
        <w:rPr>
          <w:color w:val="000000"/>
        </w:rPr>
        <w:t>України</w:t>
      </w:r>
      <w:proofErr w:type="spellEnd"/>
      <w:r w:rsidRPr="005848DB">
        <w:rPr>
          <w:color w:val="000000"/>
        </w:rPr>
        <w:t>:</w:t>
      </w:r>
    </w:p>
    <w:p w:rsidR="009A08C1" w:rsidRPr="005848DB" w:rsidRDefault="009A08C1" w:rsidP="009A08C1">
      <w:pPr>
        <w:pStyle w:val="a3"/>
        <w:spacing w:before="0" w:beforeAutospacing="0" w:after="0" w:afterAutospacing="0"/>
        <w:jc w:val="both"/>
        <w:rPr>
          <w:color w:val="000000"/>
        </w:rPr>
      </w:pPr>
      <w:r w:rsidRPr="005848DB">
        <w:rPr>
          <w:color w:val="000000"/>
        </w:rPr>
        <w:t xml:space="preserve">● Закону </w:t>
      </w:r>
      <w:proofErr w:type="spellStart"/>
      <w:r w:rsidRPr="005848DB">
        <w:rPr>
          <w:color w:val="000000"/>
        </w:rPr>
        <w:t>України</w:t>
      </w:r>
      <w:proofErr w:type="spellEnd"/>
      <w:r w:rsidRPr="005848DB">
        <w:rPr>
          <w:color w:val="000000"/>
        </w:rPr>
        <w:t xml:space="preserve"> «Про </w:t>
      </w:r>
      <w:proofErr w:type="spellStart"/>
      <w:r w:rsidRPr="005848DB">
        <w:rPr>
          <w:color w:val="000000"/>
        </w:rPr>
        <w:t>ринок</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w:t>
      </w:r>
      <w:proofErr w:type="spellStart"/>
      <w:r w:rsidRPr="005848DB">
        <w:rPr>
          <w:color w:val="000000"/>
        </w:rPr>
        <w:t>від</w:t>
      </w:r>
      <w:proofErr w:type="spellEnd"/>
      <w:r w:rsidRPr="005848DB">
        <w:rPr>
          <w:color w:val="000000"/>
        </w:rPr>
        <w:t xml:space="preserve"> 13.04.2017 № 2019-VIII;</w:t>
      </w:r>
    </w:p>
    <w:p w:rsidR="009A08C1" w:rsidRPr="005848DB" w:rsidRDefault="009A08C1" w:rsidP="009A08C1">
      <w:pPr>
        <w:pStyle w:val="a3"/>
        <w:spacing w:before="0" w:beforeAutospacing="0" w:after="0" w:afterAutospacing="0"/>
        <w:jc w:val="both"/>
        <w:rPr>
          <w:color w:val="000000"/>
        </w:rPr>
      </w:pPr>
      <w:r w:rsidRPr="005848DB">
        <w:rPr>
          <w:color w:val="000000"/>
        </w:rPr>
        <w:t xml:space="preserve">● Кодексу систем </w:t>
      </w:r>
      <w:proofErr w:type="spellStart"/>
      <w:r w:rsidRPr="005848DB">
        <w:rPr>
          <w:color w:val="000000"/>
        </w:rPr>
        <w:t>розподілу</w:t>
      </w:r>
      <w:proofErr w:type="spellEnd"/>
      <w:r w:rsidRPr="005848DB">
        <w:rPr>
          <w:color w:val="000000"/>
        </w:rPr>
        <w:t xml:space="preserve">, </w:t>
      </w:r>
      <w:proofErr w:type="spellStart"/>
      <w:r w:rsidRPr="005848DB">
        <w:rPr>
          <w:color w:val="000000"/>
        </w:rPr>
        <w:t>затвердженого</w:t>
      </w:r>
      <w:proofErr w:type="spellEnd"/>
      <w:r w:rsidRPr="005848DB">
        <w:rPr>
          <w:color w:val="000000"/>
        </w:rPr>
        <w:t xml:space="preserve"> </w:t>
      </w:r>
      <w:proofErr w:type="spellStart"/>
      <w:r w:rsidRPr="005848DB">
        <w:rPr>
          <w:color w:val="000000"/>
        </w:rPr>
        <w:t>постановою</w:t>
      </w:r>
      <w:proofErr w:type="spellEnd"/>
      <w:r w:rsidRPr="005848DB">
        <w:rPr>
          <w:color w:val="000000"/>
        </w:rPr>
        <w:t xml:space="preserve"> </w:t>
      </w:r>
      <w:proofErr w:type="spellStart"/>
      <w:r w:rsidRPr="005848DB">
        <w:rPr>
          <w:color w:val="000000"/>
        </w:rPr>
        <w:t>Національної</w:t>
      </w:r>
      <w:proofErr w:type="spellEnd"/>
      <w:r w:rsidRPr="005848DB">
        <w:rPr>
          <w:color w:val="000000"/>
        </w:rPr>
        <w:t xml:space="preserve"> </w:t>
      </w:r>
      <w:proofErr w:type="spellStart"/>
      <w:r w:rsidRPr="005848DB">
        <w:rPr>
          <w:color w:val="000000"/>
        </w:rPr>
        <w:t>комісії</w:t>
      </w:r>
      <w:proofErr w:type="spellEnd"/>
      <w:r w:rsidRPr="005848DB">
        <w:rPr>
          <w:color w:val="000000"/>
        </w:rPr>
        <w:t xml:space="preserve"> </w:t>
      </w:r>
      <w:proofErr w:type="spellStart"/>
      <w:r w:rsidRPr="005848DB">
        <w:rPr>
          <w:color w:val="000000"/>
        </w:rPr>
        <w:t>регулювання</w:t>
      </w:r>
      <w:proofErr w:type="spellEnd"/>
      <w:r w:rsidRPr="005848DB">
        <w:rPr>
          <w:color w:val="000000"/>
        </w:rPr>
        <w:t xml:space="preserve"> </w:t>
      </w:r>
      <w:proofErr w:type="spellStart"/>
      <w:r w:rsidRPr="005848DB">
        <w:rPr>
          <w:color w:val="000000"/>
        </w:rPr>
        <w:t>електроенергетики</w:t>
      </w:r>
      <w:proofErr w:type="spellEnd"/>
      <w:r w:rsidRPr="005848DB">
        <w:rPr>
          <w:color w:val="000000"/>
        </w:rPr>
        <w:t xml:space="preserve"> та </w:t>
      </w:r>
      <w:proofErr w:type="spellStart"/>
      <w:r w:rsidRPr="005848DB">
        <w:rPr>
          <w:color w:val="000000"/>
        </w:rPr>
        <w:t>комунальних</w:t>
      </w:r>
      <w:proofErr w:type="spellEnd"/>
      <w:r w:rsidRPr="005848DB">
        <w:rPr>
          <w:color w:val="000000"/>
        </w:rPr>
        <w:t xml:space="preserve"> </w:t>
      </w:r>
      <w:proofErr w:type="spellStart"/>
      <w:r w:rsidRPr="005848DB">
        <w:rPr>
          <w:color w:val="000000"/>
        </w:rPr>
        <w:t>послуг</w:t>
      </w:r>
      <w:proofErr w:type="spellEnd"/>
      <w:r w:rsidRPr="005848DB">
        <w:rPr>
          <w:color w:val="000000"/>
        </w:rPr>
        <w:t xml:space="preserve"> </w:t>
      </w:r>
      <w:proofErr w:type="spellStart"/>
      <w:r w:rsidRPr="005848DB">
        <w:rPr>
          <w:color w:val="000000"/>
        </w:rPr>
        <w:t>України</w:t>
      </w:r>
      <w:proofErr w:type="spellEnd"/>
      <w:r w:rsidRPr="005848DB">
        <w:rPr>
          <w:color w:val="000000"/>
        </w:rPr>
        <w:t xml:space="preserve"> </w:t>
      </w:r>
      <w:proofErr w:type="spellStart"/>
      <w:r w:rsidRPr="005848DB">
        <w:rPr>
          <w:color w:val="000000"/>
        </w:rPr>
        <w:t>від</w:t>
      </w:r>
      <w:proofErr w:type="spellEnd"/>
      <w:r w:rsidRPr="005848DB">
        <w:rPr>
          <w:color w:val="000000"/>
        </w:rPr>
        <w:t xml:space="preserve"> 14.03.2018 № 310;</w:t>
      </w:r>
    </w:p>
    <w:p w:rsidR="009A08C1" w:rsidRPr="005848DB" w:rsidRDefault="009A08C1" w:rsidP="009A08C1">
      <w:pPr>
        <w:pStyle w:val="a3"/>
        <w:spacing w:before="0" w:beforeAutospacing="0" w:after="0" w:afterAutospacing="0"/>
        <w:jc w:val="both"/>
        <w:rPr>
          <w:color w:val="000000"/>
        </w:rPr>
      </w:pPr>
      <w:r w:rsidRPr="005848DB">
        <w:rPr>
          <w:color w:val="000000"/>
        </w:rPr>
        <w:lastRenderedPageBreak/>
        <w:t xml:space="preserve">● Кодексу </w:t>
      </w:r>
      <w:proofErr w:type="spellStart"/>
      <w:r w:rsidRPr="005848DB">
        <w:rPr>
          <w:color w:val="000000"/>
        </w:rPr>
        <w:t>системи</w:t>
      </w:r>
      <w:proofErr w:type="spellEnd"/>
      <w:r w:rsidRPr="005848DB">
        <w:rPr>
          <w:color w:val="000000"/>
        </w:rPr>
        <w:t xml:space="preserve"> </w:t>
      </w:r>
      <w:proofErr w:type="spellStart"/>
      <w:r w:rsidRPr="005848DB">
        <w:rPr>
          <w:color w:val="000000"/>
        </w:rPr>
        <w:t>передачі</w:t>
      </w:r>
      <w:proofErr w:type="spellEnd"/>
      <w:r w:rsidRPr="005848DB">
        <w:rPr>
          <w:color w:val="000000"/>
        </w:rPr>
        <w:t xml:space="preserve">, </w:t>
      </w:r>
      <w:proofErr w:type="spellStart"/>
      <w:r w:rsidRPr="005848DB">
        <w:rPr>
          <w:color w:val="000000"/>
        </w:rPr>
        <w:t>затвердженого</w:t>
      </w:r>
      <w:proofErr w:type="spellEnd"/>
      <w:r w:rsidRPr="005848DB">
        <w:rPr>
          <w:color w:val="000000"/>
        </w:rPr>
        <w:t xml:space="preserve"> </w:t>
      </w:r>
      <w:proofErr w:type="spellStart"/>
      <w:r w:rsidRPr="005848DB">
        <w:rPr>
          <w:color w:val="000000"/>
        </w:rPr>
        <w:t>постановою</w:t>
      </w:r>
      <w:proofErr w:type="spellEnd"/>
      <w:r w:rsidRPr="005848DB">
        <w:rPr>
          <w:color w:val="000000"/>
        </w:rPr>
        <w:t xml:space="preserve"> </w:t>
      </w:r>
      <w:proofErr w:type="spellStart"/>
      <w:r w:rsidRPr="005848DB">
        <w:rPr>
          <w:color w:val="000000"/>
        </w:rPr>
        <w:t>Національної</w:t>
      </w:r>
      <w:proofErr w:type="spellEnd"/>
      <w:r w:rsidRPr="005848DB">
        <w:rPr>
          <w:color w:val="000000"/>
        </w:rPr>
        <w:t xml:space="preserve"> </w:t>
      </w:r>
      <w:proofErr w:type="spellStart"/>
      <w:r w:rsidRPr="005848DB">
        <w:rPr>
          <w:color w:val="000000"/>
        </w:rPr>
        <w:t>комісії</w:t>
      </w:r>
      <w:proofErr w:type="spellEnd"/>
      <w:r w:rsidRPr="005848DB">
        <w:rPr>
          <w:color w:val="000000"/>
        </w:rPr>
        <w:t xml:space="preserve"> </w:t>
      </w:r>
      <w:proofErr w:type="spellStart"/>
      <w:r w:rsidRPr="005848DB">
        <w:rPr>
          <w:color w:val="000000"/>
        </w:rPr>
        <w:t>регулювання</w:t>
      </w:r>
      <w:proofErr w:type="spellEnd"/>
      <w:r w:rsidRPr="005848DB">
        <w:rPr>
          <w:color w:val="000000"/>
        </w:rPr>
        <w:t xml:space="preserve"> </w:t>
      </w:r>
      <w:proofErr w:type="spellStart"/>
      <w:r w:rsidRPr="005848DB">
        <w:rPr>
          <w:color w:val="000000"/>
        </w:rPr>
        <w:t>електроенергетики</w:t>
      </w:r>
      <w:proofErr w:type="spellEnd"/>
      <w:r w:rsidRPr="005848DB">
        <w:rPr>
          <w:color w:val="000000"/>
        </w:rPr>
        <w:t xml:space="preserve"> та </w:t>
      </w:r>
      <w:proofErr w:type="spellStart"/>
      <w:r w:rsidRPr="005848DB">
        <w:rPr>
          <w:color w:val="000000"/>
        </w:rPr>
        <w:t>комунальних</w:t>
      </w:r>
      <w:proofErr w:type="spellEnd"/>
      <w:r w:rsidRPr="005848DB">
        <w:rPr>
          <w:color w:val="000000"/>
        </w:rPr>
        <w:t xml:space="preserve"> </w:t>
      </w:r>
      <w:proofErr w:type="spellStart"/>
      <w:r w:rsidRPr="005848DB">
        <w:rPr>
          <w:color w:val="000000"/>
        </w:rPr>
        <w:t>послуг</w:t>
      </w:r>
      <w:proofErr w:type="spellEnd"/>
      <w:r w:rsidRPr="005848DB">
        <w:rPr>
          <w:color w:val="000000"/>
        </w:rPr>
        <w:t xml:space="preserve"> </w:t>
      </w:r>
      <w:proofErr w:type="spellStart"/>
      <w:r w:rsidRPr="005848DB">
        <w:rPr>
          <w:color w:val="000000"/>
        </w:rPr>
        <w:t>України</w:t>
      </w:r>
      <w:proofErr w:type="spellEnd"/>
      <w:r w:rsidRPr="005848DB">
        <w:rPr>
          <w:color w:val="000000"/>
        </w:rPr>
        <w:t xml:space="preserve"> </w:t>
      </w:r>
      <w:proofErr w:type="spellStart"/>
      <w:r w:rsidRPr="005848DB">
        <w:rPr>
          <w:color w:val="000000"/>
        </w:rPr>
        <w:t>від</w:t>
      </w:r>
      <w:proofErr w:type="spellEnd"/>
      <w:r w:rsidRPr="005848DB">
        <w:rPr>
          <w:color w:val="000000"/>
        </w:rPr>
        <w:t xml:space="preserve"> 14.03.2018 № 309;</w:t>
      </w:r>
    </w:p>
    <w:p w:rsidR="009A08C1" w:rsidRPr="005848DB" w:rsidRDefault="009A08C1" w:rsidP="009A08C1">
      <w:pPr>
        <w:pStyle w:val="a3"/>
        <w:spacing w:before="0" w:beforeAutospacing="0" w:after="0" w:afterAutospacing="0"/>
        <w:jc w:val="both"/>
        <w:rPr>
          <w:color w:val="000000"/>
        </w:rPr>
      </w:pPr>
      <w:r w:rsidRPr="005848DB">
        <w:rPr>
          <w:color w:val="000000"/>
        </w:rPr>
        <w:t xml:space="preserve">● Правил </w:t>
      </w:r>
      <w:proofErr w:type="spellStart"/>
      <w:r w:rsidRPr="005848DB">
        <w:rPr>
          <w:color w:val="000000"/>
        </w:rPr>
        <w:t>роздрібного</w:t>
      </w:r>
      <w:proofErr w:type="spellEnd"/>
      <w:r w:rsidRPr="005848DB">
        <w:rPr>
          <w:color w:val="000000"/>
        </w:rPr>
        <w:t xml:space="preserve"> ринку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w:t>
      </w:r>
      <w:proofErr w:type="spellStart"/>
      <w:r w:rsidRPr="005848DB">
        <w:rPr>
          <w:color w:val="000000"/>
        </w:rPr>
        <w:t>затверджених</w:t>
      </w:r>
      <w:proofErr w:type="spellEnd"/>
      <w:r w:rsidRPr="005848DB">
        <w:rPr>
          <w:color w:val="000000"/>
        </w:rPr>
        <w:t xml:space="preserve"> </w:t>
      </w:r>
      <w:proofErr w:type="spellStart"/>
      <w:r w:rsidRPr="005848DB">
        <w:rPr>
          <w:color w:val="000000"/>
        </w:rPr>
        <w:t>постановою</w:t>
      </w:r>
      <w:proofErr w:type="spellEnd"/>
      <w:r w:rsidRPr="005848DB">
        <w:rPr>
          <w:color w:val="000000"/>
        </w:rPr>
        <w:t xml:space="preserve"> </w:t>
      </w:r>
      <w:proofErr w:type="spellStart"/>
      <w:r w:rsidRPr="005848DB">
        <w:rPr>
          <w:color w:val="000000"/>
        </w:rPr>
        <w:t>Національної</w:t>
      </w:r>
      <w:proofErr w:type="spellEnd"/>
      <w:r w:rsidRPr="005848DB">
        <w:rPr>
          <w:color w:val="000000"/>
        </w:rPr>
        <w:t xml:space="preserve"> </w:t>
      </w:r>
      <w:proofErr w:type="spellStart"/>
      <w:r w:rsidRPr="005848DB">
        <w:rPr>
          <w:color w:val="000000"/>
        </w:rPr>
        <w:t>комісії</w:t>
      </w:r>
      <w:proofErr w:type="spellEnd"/>
      <w:r w:rsidRPr="005848DB">
        <w:rPr>
          <w:color w:val="000000"/>
        </w:rPr>
        <w:t xml:space="preserve"> </w:t>
      </w:r>
      <w:proofErr w:type="spellStart"/>
      <w:r w:rsidRPr="005848DB">
        <w:rPr>
          <w:color w:val="000000"/>
        </w:rPr>
        <w:t>регулювання</w:t>
      </w:r>
      <w:proofErr w:type="spellEnd"/>
      <w:r w:rsidRPr="005848DB">
        <w:rPr>
          <w:color w:val="000000"/>
        </w:rPr>
        <w:t xml:space="preserve"> </w:t>
      </w:r>
      <w:proofErr w:type="spellStart"/>
      <w:r w:rsidRPr="005848DB">
        <w:rPr>
          <w:color w:val="000000"/>
        </w:rPr>
        <w:t>електроенергетики</w:t>
      </w:r>
      <w:proofErr w:type="spellEnd"/>
      <w:r w:rsidRPr="005848DB">
        <w:rPr>
          <w:color w:val="000000"/>
        </w:rPr>
        <w:t xml:space="preserve"> та </w:t>
      </w:r>
      <w:proofErr w:type="spellStart"/>
      <w:r w:rsidRPr="005848DB">
        <w:rPr>
          <w:color w:val="000000"/>
        </w:rPr>
        <w:t>комунальних</w:t>
      </w:r>
      <w:proofErr w:type="spellEnd"/>
      <w:r w:rsidRPr="005848DB">
        <w:rPr>
          <w:color w:val="000000"/>
        </w:rPr>
        <w:t xml:space="preserve"> </w:t>
      </w:r>
      <w:proofErr w:type="spellStart"/>
      <w:r w:rsidRPr="005848DB">
        <w:rPr>
          <w:color w:val="000000"/>
        </w:rPr>
        <w:t>послуг</w:t>
      </w:r>
      <w:proofErr w:type="spellEnd"/>
      <w:r w:rsidRPr="005848DB">
        <w:rPr>
          <w:color w:val="000000"/>
        </w:rPr>
        <w:t xml:space="preserve"> </w:t>
      </w:r>
      <w:proofErr w:type="spellStart"/>
      <w:r w:rsidRPr="005848DB">
        <w:rPr>
          <w:color w:val="000000"/>
        </w:rPr>
        <w:t>України</w:t>
      </w:r>
      <w:proofErr w:type="spellEnd"/>
      <w:r w:rsidRPr="005848DB">
        <w:rPr>
          <w:color w:val="000000"/>
        </w:rPr>
        <w:t xml:space="preserve"> </w:t>
      </w:r>
      <w:proofErr w:type="spellStart"/>
      <w:r w:rsidRPr="005848DB">
        <w:rPr>
          <w:color w:val="000000"/>
        </w:rPr>
        <w:t>від</w:t>
      </w:r>
      <w:proofErr w:type="spellEnd"/>
      <w:r w:rsidRPr="005848DB">
        <w:rPr>
          <w:color w:val="000000"/>
        </w:rPr>
        <w:t xml:space="preserve"> 14.03.2018 № 312;</w:t>
      </w:r>
    </w:p>
    <w:p w:rsidR="009A08C1" w:rsidRPr="005848DB" w:rsidRDefault="009A08C1" w:rsidP="009A08C1">
      <w:pPr>
        <w:pStyle w:val="a3"/>
        <w:spacing w:before="0" w:beforeAutospacing="0" w:after="0" w:afterAutospacing="0"/>
        <w:jc w:val="both"/>
        <w:rPr>
          <w:color w:val="000000"/>
        </w:rPr>
      </w:pPr>
      <w:r w:rsidRPr="005848DB">
        <w:rPr>
          <w:color w:val="000000"/>
        </w:rPr>
        <w:t xml:space="preserve">● </w:t>
      </w:r>
      <w:proofErr w:type="spellStart"/>
      <w:r w:rsidRPr="005848DB">
        <w:rPr>
          <w:color w:val="000000"/>
        </w:rPr>
        <w:t>інших</w:t>
      </w:r>
      <w:proofErr w:type="spellEnd"/>
      <w:r w:rsidRPr="005848DB">
        <w:rPr>
          <w:color w:val="000000"/>
        </w:rPr>
        <w:t xml:space="preserve"> </w:t>
      </w:r>
      <w:proofErr w:type="spellStart"/>
      <w:r w:rsidRPr="005848DB">
        <w:rPr>
          <w:color w:val="000000"/>
        </w:rPr>
        <w:t>нормативно-правових</w:t>
      </w:r>
      <w:proofErr w:type="spellEnd"/>
      <w:r w:rsidRPr="005848DB">
        <w:rPr>
          <w:color w:val="000000"/>
        </w:rPr>
        <w:t xml:space="preserve"> </w:t>
      </w:r>
      <w:proofErr w:type="spellStart"/>
      <w:r w:rsidRPr="005848DB">
        <w:rPr>
          <w:color w:val="000000"/>
        </w:rPr>
        <w:t>актів</w:t>
      </w:r>
      <w:proofErr w:type="spellEnd"/>
      <w:r w:rsidRPr="005848DB">
        <w:rPr>
          <w:color w:val="000000"/>
        </w:rPr>
        <w:t xml:space="preserve">, </w:t>
      </w:r>
      <w:proofErr w:type="spellStart"/>
      <w:r w:rsidRPr="005848DB">
        <w:rPr>
          <w:color w:val="000000"/>
        </w:rPr>
        <w:t>прийнятих</w:t>
      </w:r>
      <w:proofErr w:type="spellEnd"/>
      <w:r w:rsidRPr="005848DB">
        <w:rPr>
          <w:color w:val="000000"/>
        </w:rPr>
        <w:t xml:space="preserve"> на </w:t>
      </w:r>
      <w:proofErr w:type="spellStart"/>
      <w:r w:rsidRPr="005848DB">
        <w:rPr>
          <w:color w:val="000000"/>
        </w:rPr>
        <w:t>виконання</w:t>
      </w:r>
      <w:proofErr w:type="spellEnd"/>
      <w:r w:rsidRPr="005848DB">
        <w:rPr>
          <w:color w:val="000000"/>
        </w:rPr>
        <w:t xml:space="preserve"> Закону </w:t>
      </w:r>
      <w:proofErr w:type="spellStart"/>
      <w:r w:rsidRPr="005848DB">
        <w:rPr>
          <w:color w:val="000000"/>
        </w:rPr>
        <w:t>України</w:t>
      </w:r>
      <w:proofErr w:type="spellEnd"/>
      <w:r w:rsidRPr="005848DB">
        <w:rPr>
          <w:color w:val="000000"/>
        </w:rPr>
        <w:t xml:space="preserve"> «Про </w:t>
      </w:r>
      <w:proofErr w:type="spellStart"/>
      <w:r w:rsidRPr="005848DB">
        <w:rPr>
          <w:color w:val="000000"/>
        </w:rPr>
        <w:t>ринок</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w:t>
      </w:r>
      <w:proofErr w:type="spellStart"/>
      <w:r w:rsidRPr="005848DB">
        <w:rPr>
          <w:color w:val="000000"/>
        </w:rPr>
        <w:t>від</w:t>
      </w:r>
      <w:proofErr w:type="spellEnd"/>
      <w:r w:rsidRPr="005848DB">
        <w:rPr>
          <w:color w:val="000000"/>
        </w:rPr>
        <w:t xml:space="preserve"> 13.04.2017 № 2019-VIII.</w:t>
      </w:r>
    </w:p>
    <w:p w:rsidR="009A08C1" w:rsidRDefault="009A08C1" w:rsidP="009A08C1">
      <w:pPr>
        <w:pStyle w:val="a3"/>
        <w:spacing w:before="0" w:beforeAutospacing="0" w:after="0" w:afterAutospacing="0"/>
        <w:jc w:val="both"/>
        <w:rPr>
          <w:color w:val="000000"/>
          <w:lang w:val="uk-UA"/>
        </w:rPr>
      </w:pPr>
    </w:p>
    <w:p w:rsidR="009A08C1" w:rsidRPr="005018EE" w:rsidRDefault="009A08C1" w:rsidP="009A08C1">
      <w:pPr>
        <w:pStyle w:val="a3"/>
        <w:spacing w:before="0" w:beforeAutospacing="0" w:after="0" w:afterAutospacing="0"/>
        <w:jc w:val="both"/>
        <w:rPr>
          <w:b/>
          <w:color w:val="000000"/>
        </w:rPr>
      </w:pPr>
      <w:r w:rsidRPr="005018EE">
        <w:rPr>
          <w:b/>
          <w:color w:val="000000"/>
        </w:rPr>
        <w:t xml:space="preserve">6. </w:t>
      </w:r>
      <w:proofErr w:type="spellStart"/>
      <w:r w:rsidRPr="005018EE">
        <w:rPr>
          <w:b/>
          <w:color w:val="000000"/>
        </w:rPr>
        <w:t>Послуги</w:t>
      </w:r>
      <w:proofErr w:type="spellEnd"/>
      <w:r w:rsidRPr="005018EE">
        <w:rPr>
          <w:b/>
          <w:color w:val="000000"/>
        </w:rPr>
        <w:t xml:space="preserve"> </w:t>
      </w:r>
      <w:proofErr w:type="spellStart"/>
      <w:r w:rsidRPr="005018EE">
        <w:rPr>
          <w:b/>
          <w:color w:val="000000"/>
        </w:rPr>
        <w:t>з</w:t>
      </w:r>
      <w:proofErr w:type="spellEnd"/>
      <w:r w:rsidRPr="005018EE">
        <w:rPr>
          <w:b/>
          <w:color w:val="000000"/>
        </w:rPr>
        <w:t xml:space="preserve"> </w:t>
      </w:r>
      <w:proofErr w:type="spellStart"/>
      <w:r w:rsidRPr="005018EE">
        <w:rPr>
          <w:b/>
          <w:color w:val="000000"/>
        </w:rPr>
        <w:t>передачі</w:t>
      </w:r>
      <w:proofErr w:type="spellEnd"/>
      <w:r w:rsidRPr="005018EE">
        <w:rPr>
          <w:b/>
          <w:color w:val="000000"/>
        </w:rPr>
        <w:t xml:space="preserve"> та </w:t>
      </w:r>
      <w:proofErr w:type="spellStart"/>
      <w:r w:rsidRPr="005018EE">
        <w:rPr>
          <w:b/>
          <w:color w:val="000000"/>
        </w:rPr>
        <w:t>розподілу</w:t>
      </w:r>
      <w:proofErr w:type="spellEnd"/>
      <w:r w:rsidRPr="005018EE">
        <w:rPr>
          <w:b/>
          <w:color w:val="000000"/>
        </w:rPr>
        <w:t xml:space="preserve"> </w:t>
      </w:r>
      <w:proofErr w:type="spellStart"/>
      <w:r w:rsidRPr="005018EE">
        <w:rPr>
          <w:b/>
          <w:color w:val="000000"/>
        </w:rPr>
        <w:t>електричної</w:t>
      </w:r>
      <w:proofErr w:type="spellEnd"/>
      <w:r w:rsidRPr="005018EE">
        <w:rPr>
          <w:b/>
          <w:color w:val="000000"/>
        </w:rPr>
        <w:t xml:space="preserve"> </w:t>
      </w:r>
      <w:proofErr w:type="spellStart"/>
      <w:r w:rsidRPr="005018EE">
        <w:rPr>
          <w:b/>
          <w:color w:val="000000"/>
        </w:rPr>
        <w:t>енергії</w:t>
      </w:r>
      <w:proofErr w:type="spellEnd"/>
      <w:r w:rsidRPr="005018EE">
        <w:rPr>
          <w:b/>
          <w:color w:val="000000"/>
        </w:rPr>
        <w:t>:</w:t>
      </w:r>
    </w:p>
    <w:p w:rsidR="009A08C1" w:rsidRDefault="009A08C1" w:rsidP="009A08C1">
      <w:pPr>
        <w:pStyle w:val="a3"/>
        <w:spacing w:before="0" w:beforeAutospacing="0" w:after="0" w:afterAutospacing="0"/>
        <w:ind w:firstLine="567"/>
        <w:jc w:val="both"/>
        <w:rPr>
          <w:color w:val="000000"/>
          <w:lang w:val="uk-UA"/>
        </w:rPr>
      </w:pPr>
      <w:r w:rsidRPr="005848DB">
        <w:rPr>
          <w:color w:val="000000"/>
        </w:rPr>
        <w:t xml:space="preserve">До </w:t>
      </w:r>
      <w:proofErr w:type="spellStart"/>
      <w:r w:rsidRPr="005848DB">
        <w:rPr>
          <w:color w:val="000000"/>
        </w:rPr>
        <w:t>ціни</w:t>
      </w:r>
      <w:proofErr w:type="spellEnd"/>
      <w:r w:rsidRPr="005848DB">
        <w:rPr>
          <w:color w:val="000000"/>
        </w:rPr>
        <w:t xml:space="preserve"> </w:t>
      </w:r>
      <w:proofErr w:type="spellStart"/>
      <w:r w:rsidRPr="005848DB">
        <w:rPr>
          <w:color w:val="000000"/>
        </w:rPr>
        <w:t>пропозиції</w:t>
      </w:r>
      <w:proofErr w:type="spellEnd"/>
      <w:r w:rsidRPr="005848DB">
        <w:rPr>
          <w:color w:val="000000"/>
        </w:rPr>
        <w:t xml:space="preserve"> </w:t>
      </w:r>
      <w:proofErr w:type="spellStart"/>
      <w:r w:rsidRPr="005848DB">
        <w:rPr>
          <w:color w:val="000000"/>
        </w:rPr>
        <w:t>учасник</w:t>
      </w:r>
      <w:proofErr w:type="spellEnd"/>
      <w:r w:rsidRPr="005848DB">
        <w:rPr>
          <w:color w:val="000000"/>
        </w:rPr>
        <w:t xml:space="preserve"> </w:t>
      </w:r>
      <w:proofErr w:type="spellStart"/>
      <w:r w:rsidRPr="005848DB">
        <w:rPr>
          <w:color w:val="000000"/>
        </w:rPr>
        <w:t>зобов’язаний</w:t>
      </w:r>
      <w:proofErr w:type="spellEnd"/>
      <w:r w:rsidRPr="005848DB">
        <w:rPr>
          <w:color w:val="000000"/>
        </w:rPr>
        <w:t xml:space="preserve"> </w:t>
      </w:r>
      <w:proofErr w:type="spellStart"/>
      <w:r w:rsidRPr="005848DB">
        <w:rPr>
          <w:color w:val="000000"/>
        </w:rPr>
        <w:t>включити</w:t>
      </w:r>
      <w:proofErr w:type="spellEnd"/>
      <w:r w:rsidRPr="005848DB">
        <w:rPr>
          <w:color w:val="000000"/>
        </w:rPr>
        <w:t xml:space="preserve"> </w:t>
      </w:r>
      <w:proofErr w:type="spellStart"/>
      <w:r w:rsidRPr="005848DB">
        <w:rPr>
          <w:color w:val="000000"/>
        </w:rPr>
        <w:t>витрати</w:t>
      </w:r>
      <w:proofErr w:type="spellEnd"/>
      <w:r w:rsidRPr="005848DB">
        <w:rPr>
          <w:color w:val="000000"/>
        </w:rPr>
        <w:t xml:space="preserve"> на </w:t>
      </w:r>
      <w:proofErr w:type="spellStart"/>
      <w:r w:rsidRPr="005848DB">
        <w:rPr>
          <w:color w:val="000000"/>
        </w:rPr>
        <w:t>послуги</w:t>
      </w:r>
      <w:proofErr w:type="spellEnd"/>
      <w:r w:rsidRPr="005848DB">
        <w:rPr>
          <w:color w:val="000000"/>
        </w:rPr>
        <w:t xml:space="preserve"> </w:t>
      </w:r>
      <w:proofErr w:type="spellStart"/>
      <w:r w:rsidRPr="005848DB">
        <w:rPr>
          <w:color w:val="000000"/>
        </w:rPr>
        <w:t>з</w:t>
      </w:r>
      <w:proofErr w:type="spellEnd"/>
      <w:r w:rsidRPr="005848DB">
        <w:rPr>
          <w:color w:val="000000"/>
        </w:rPr>
        <w:t xml:space="preserve"> </w:t>
      </w:r>
      <w:proofErr w:type="spellStart"/>
      <w:r w:rsidRPr="005848DB">
        <w:rPr>
          <w:color w:val="000000"/>
        </w:rPr>
        <w:t>передачі</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за </w:t>
      </w:r>
      <w:proofErr w:type="spellStart"/>
      <w:r w:rsidRPr="005848DB">
        <w:rPr>
          <w:color w:val="000000"/>
        </w:rPr>
        <w:t>регульованим</w:t>
      </w:r>
      <w:proofErr w:type="spellEnd"/>
      <w:r w:rsidRPr="005848DB">
        <w:rPr>
          <w:color w:val="000000"/>
        </w:rPr>
        <w:t xml:space="preserve"> тарифом, </w:t>
      </w:r>
      <w:r>
        <w:rPr>
          <w:color w:val="000000"/>
          <w:lang w:val="uk-UA"/>
        </w:rPr>
        <w:t xml:space="preserve">що </w:t>
      </w:r>
      <w:proofErr w:type="spellStart"/>
      <w:r w:rsidRPr="005848DB">
        <w:rPr>
          <w:color w:val="000000"/>
        </w:rPr>
        <w:t>затвердж</w:t>
      </w:r>
      <w:r>
        <w:rPr>
          <w:color w:val="000000"/>
          <w:lang w:val="uk-UA"/>
        </w:rPr>
        <w:t>ується</w:t>
      </w:r>
      <w:proofErr w:type="spellEnd"/>
      <w:r w:rsidRPr="005848DB">
        <w:rPr>
          <w:color w:val="000000"/>
        </w:rPr>
        <w:t xml:space="preserve"> </w:t>
      </w:r>
      <w:proofErr w:type="spellStart"/>
      <w:r w:rsidRPr="005848DB">
        <w:rPr>
          <w:color w:val="000000"/>
        </w:rPr>
        <w:t>Постановою</w:t>
      </w:r>
      <w:proofErr w:type="spellEnd"/>
      <w:r w:rsidRPr="005848DB">
        <w:rPr>
          <w:color w:val="000000"/>
        </w:rPr>
        <w:t xml:space="preserve"> НКРЕКП</w:t>
      </w:r>
      <w:proofErr w:type="gramStart"/>
      <w:r w:rsidRPr="005848DB">
        <w:rPr>
          <w:color w:val="000000"/>
        </w:rPr>
        <w:t xml:space="preserve"> </w:t>
      </w:r>
      <w:r>
        <w:rPr>
          <w:color w:val="000000"/>
          <w:lang w:val="uk-UA"/>
        </w:rPr>
        <w:t>.</w:t>
      </w:r>
      <w:proofErr w:type="gramEnd"/>
    </w:p>
    <w:p w:rsidR="009A08C1" w:rsidRDefault="009A08C1" w:rsidP="009A08C1">
      <w:pPr>
        <w:pStyle w:val="a3"/>
        <w:spacing w:before="0" w:beforeAutospacing="0" w:after="0" w:afterAutospacing="0"/>
        <w:ind w:firstLine="567"/>
        <w:jc w:val="both"/>
        <w:rPr>
          <w:color w:val="000000"/>
          <w:lang w:val="uk-UA"/>
        </w:rPr>
      </w:pPr>
      <w:proofErr w:type="spellStart"/>
      <w:r w:rsidRPr="005848DB">
        <w:rPr>
          <w:color w:val="000000"/>
        </w:rPr>
        <w:t>Послуги</w:t>
      </w:r>
      <w:proofErr w:type="spellEnd"/>
      <w:r w:rsidRPr="005848DB">
        <w:rPr>
          <w:color w:val="000000"/>
        </w:rPr>
        <w:t xml:space="preserve"> </w:t>
      </w:r>
      <w:proofErr w:type="spellStart"/>
      <w:r w:rsidRPr="005848DB">
        <w:rPr>
          <w:color w:val="000000"/>
        </w:rPr>
        <w:t>з</w:t>
      </w:r>
      <w:proofErr w:type="spellEnd"/>
      <w:r w:rsidRPr="005848DB">
        <w:rPr>
          <w:color w:val="000000"/>
        </w:rPr>
        <w:t xml:space="preserve"> </w:t>
      </w:r>
      <w:proofErr w:type="spellStart"/>
      <w:r w:rsidRPr="005848DB">
        <w:rPr>
          <w:color w:val="000000"/>
        </w:rPr>
        <w:t>розподілу</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 xml:space="preserve"> </w:t>
      </w:r>
      <w:proofErr w:type="spellStart"/>
      <w:r w:rsidRPr="005848DB">
        <w:rPr>
          <w:color w:val="000000"/>
        </w:rPr>
        <w:t>сплачуються</w:t>
      </w:r>
      <w:proofErr w:type="spellEnd"/>
      <w:r w:rsidRPr="005848DB">
        <w:rPr>
          <w:color w:val="000000"/>
        </w:rPr>
        <w:t xml:space="preserve"> </w:t>
      </w:r>
      <w:proofErr w:type="spellStart"/>
      <w:r w:rsidRPr="005848DB">
        <w:rPr>
          <w:color w:val="000000"/>
        </w:rPr>
        <w:t>Споживачем</w:t>
      </w:r>
      <w:proofErr w:type="spellEnd"/>
      <w:r w:rsidRPr="005848DB">
        <w:rPr>
          <w:color w:val="000000"/>
        </w:rPr>
        <w:t>/</w:t>
      </w:r>
      <w:proofErr w:type="spellStart"/>
      <w:r w:rsidRPr="005848DB">
        <w:rPr>
          <w:color w:val="000000"/>
        </w:rPr>
        <w:t>Замовником</w:t>
      </w:r>
      <w:proofErr w:type="spellEnd"/>
      <w:r w:rsidRPr="005848DB">
        <w:rPr>
          <w:color w:val="000000"/>
        </w:rPr>
        <w:t xml:space="preserve"> </w:t>
      </w:r>
      <w:proofErr w:type="spellStart"/>
      <w:r w:rsidRPr="005848DB">
        <w:rPr>
          <w:color w:val="000000"/>
        </w:rPr>
        <w:t>самостійно</w:t>
      </w:r>
      <w:proofErr w:type="spellEnd"/>
      <w:r w:rsidRPr="005848DB">
        <w:rPr>
          <w:color w:val="000000"/>
        </w:rPr>
        <w:t xml:space="preserve"> </w:t>
      </w:r>
      <w:proofErr w:type="spellStart"/>
      <w:r w:rsidRPr="005848DB">
        <w:rPr>
          <w:color w:val="000000"/>
        </w:rPr>
        <w:t>безпосередньо</w:t>
      </w:r>
      <w:proofErr w:type="spellEnd"/>
      <w:r w:rsidRPr="005848DB">
        <w:rPr>
          <w:color w:val="000000"/>
        </w:rPr>
        <w:t xml:space="preserve"> оператору </w:t>
      </w:r>
      <w:proofErr w:type="spellStart"/>
      <w:r w:rsidRPr="005848DB">
        <w:rPr>
          <w:color w:val="000000"/>
        </w:rPr>
        <w:t>системи</w:t>
      </w:r>
      <w:proofErr w:type="spellEnd"/>
      <w:r w:rsidRPr="005848DB">
        <w:rPr>
          <w:color w:val="000000"/>
        </w:rPr>
        <w:t xml:space="preserve"> </w:t>
      </w:r>
      <w:proofErr w:type="spellStart"/>
      <w:r w:rsidRPr="005848DB">
        <w:rPr>
          <w:color w:val="000000"/>
        </w:rPr>
        <w:t>розподілу</w:t>
      </w:r>
      <w:proofErr w:type="spellEnd"/>
      <w:r w:rsidRPr="005848DB">
        <w:rPr>
          <w:color w:val="000000"/>
        </w:rPr>
        <w:t xml:space="preserve"> </w:t>
      </w:r>
      <w:proofErr w:type="spellStart"/>
      <w:r w:rsidRPr="005848DB">
        <w:rPr>
          <w:color w:val="000000"/>
        </w:rPr>
        <w:t>відповідно</w:t>
      </w:r>
      <w:proofErr w:type="spellEnd"/>
      <w:r w:rsidRPr="005848DB">
        <w:rPr>
          <w:color w:val="000000"/>
        </w:rPr>
        <w:t xml:space="preserve"> </w:t>
      </w:r>
      <w:proofErr w:type="gramStart"/>
      <w:r w:rsidRPr="005848DB">
        <w:rPr>
          <w:color w:val="000000"/>
        </w:rPr>
        <w:t>до</w:t>
      </w:r>
      <w:proofErr w:type="gramEnd"/>
      <w:r w:rsidRPr="005848DB">
        <w:rPr>
          <w:color w:val="000000"/>
        </w:rPr>
        <w:t xml:space="preserve"> договору про </w:t>
      </w:r>
      <w:proofErr w:type="spellStart"/>
      <w:r w:rsidRPr="005848DB">
        <w:rPr>
          <w:color w:val="000000"/>
        </w:rPr>
        <w:t>надання</w:t>
      </w:r>
      <w:proofErr w:type="spellEnd"/>
      <w:r w:rsidRPr="005848DB">
        <w:rPr>
          <w:color w:val="000000"/>
        </w:rPr>
        <w:t xml:space="preserve"> </w:t>
      </w:r>
      <w:proofErr w:type="spellStart"/>
      <w:r w:rsidRPr="005848DB">
        <w:rPr>
          <w:color w:val="000000"/>
        </w:rPr>
        <w:t>послуг</w:t>
      </w:r>
      <w:proofErr w:type="spellEnd"/>
      <w:r w:rsidRPr="005848DB">
        <w:rPr>
          <w:color w:val="000000"/>
        </w:rPr>
        <w:t xml:space="preserve"> </w:t>
      </w:r>
      <w:proofErr w:type="spellStart"/>
      <w:r w:rsidRPr="005848DB">
        <w:rPr>
          <w:color w:val="000000"/>
        </w:rPr>
        <w:t>з</w:t>
      </w:r>
      <w:proofErr w:type="spellEnd"/>
      <w:r w:rsidRPr="005848DB">
        <w:rPr>
          <w:color w:val="000000"/>
        </w:rPr>
        <w:t xml:space="preserve"> </w:t>
      </w:r>
      <w:proofErr w:type="spellStart"/>
      <w:r w:rsidRPr="005848DB">
        <w:rPr>
          <w:color w:val="000000"/>
        </w:rPr>
        <w:t>розподілу</w:t>
      </w:r>
      <w:proofErr w:type="spellEnd"/>
      <w:r w:rsidRPr="005848DB">
        <w:rPr>
          <w:color w:val="000000"/>
        </w:rPr>
        <w:t xml:space="preserve">, </w:t>
      </w:r>
      <w:proofErr w:type="spellStart"/>
      <w:r w:rsidRPr="005848DB">
        <w:rPr>
          <w:color w:val="000000"/>
        </w:rPr>
        <w:t>укладеного</w:t>
      </w:r>
      <w:proofErr w:type="spellEnd"/>
      <w:r w:rsidRPr="005848DB">
        <w:rPr>
          <w:color w:val="000000"/>
        </w:rPr>
        <w:t xml:space="preserve"> </w:t>
      </w:r>
      <w:proofErr w:type="spellStart"/>
      <w:r w:rsidRPr="005848DB">
        <w:rPr>
          <w:color w:val="000000"/>
        </w:rPr>
        <w:t>між</w:t>
      </w:r>
      <w:proofErr w:type="spellEnd"/>
      <w:r w:rsidRPr="005848DB">
        <w:rPr>
          <w:color w:val="000000"/>
        </w:rPr>
        <w:t xml:space="preserve"> оператором </w:t>
      </w:r>
      <w:proofErr w:type="spellStart"/>
      <w:r w:rsidRPr="005848DB">
        <w:rPr>
          <w:color w:val="000000"/>
        </w:rPr>
        <w:t>системи</w:t>
      </w:r>
      <w:proofErr w:type="spellEnd"/>
      <w:r w:rsidRPr="005848DB">
        <w:rPr>
          <w:color w:val="000000"/>
        </w:rPr>
        <w:t xml:space="preserve"> </w:t>
      </w:r>
      <w:proofErr w:type="spellStart"/>
      <w:r w:rsidRPr="005848DB">
        <w:rPr>
          <w:color w:val="000000"/>
        </w:rPr>
        <w:t>розподілу</w:t>
      </w:r>
      <w:proofErr w:type="spellEnd"/>
      <w:r w:rsidRPr="005848DB">
        <w:rPr>
          <w:color w:val="000000"/>
        </w:rPr>
        <w:t xml:space="preserve"> та </w:t>
      </w:r>
      <w:proofErr w:type="spellStart"/>
      <w:r w:rsidRPr="005848DB">
        <w:rPr>
          <w:color w:val="000000"/>
        </w:rPr>
        <w:t>Споживачем</w:t>
      </w:r>
      <w:proofErr w:type="spellEnd"/>
      <w:r w:rsidRPr="005848DB">
        <w:rPr>
          <w:color w:val="000000"/>
        </w:rPr>
        <w:t>/</w:t>
      </w:r>
      <w:proofErr w:type="spellStart"/>
      <w:r w:rsidRPr="005848DB">
        <w:rPr>
          <w:color w:val="000000"/>
        </w:rPr>
        <w:t>Замовником</w:t>
      </w:r>
      <w:proofErr w:type="spellEnd"/>
      <w:r w:rsidRPr="005848DB">
        <w:rPr>
          <w:color w:val="000000"/>
        </w:rPr>
        <w:t>.</w:t>
      </w:r>
    </w:p>
    <w:p w:rsidR="009A08C1" w:rsidRPr="005848DB" w:rsidRDefault="009A08C1" w:rsidP="009A08C1">
      <w:pPr>
        <w:pStyle w:val="a3"/>
        <w:spacing w:before="0" w:beforeAutospacing="0" w:after="0" w:afterAutospacing="0"/>
        <w:ind w:firstLine="567"/>
        <w:jc w:val="both"/>
        <w:rPr>
          <w:color w:val="000000"/>
        </w:rPr>
      </w:pPr>
      <w:r w:rsidRPr="005848DB">
        <w:rPr>
          <w:color w:val="000000"/>
        </w:rPr>
        <w:t xml:space="preserve"> До </w:t>
      </w:r>
      <w:proofErr w:type="spellStart"/>
      <w:r w:rsidRPr="005848DB">
        <w:rPr>
          <w:color w:val="000000"/>
        </w:rPr>
        <w:t>ціни</w:t>
      </w:r>
      <w:proofErr w:type="spellEnd"/>
      <w:r w:rsidRPr="005848DB">
        <w:rPr>
          <w:color w:val="000000"/>
        </w:rPr>
        <w:t xml:space="preserve"> </w:t>
      </w:r>
      <w:proofErr w:type="spellStart"/>
      <w:r w:rsidRPr="005848DB">
        <w:rPr>
          <w:color w:val="000000"/>
        </w:rPr>
        <w:t>пропозиції</w:t>
      </w:r>
      <w:proofErr w:type="spellEnd"/>
      <w:r w:rsidRPr="005848DB">
        <w:rPr>
          <w:color w:val="000000"/>
        </w:rPr>
        <w:t xml:space="preserve"> </w:t>
      </w:r>
      <w:proofErr w:type="spellStart"/>
      <w:r w:rsidRPr="005848DB">
        <w:rPr>
          <w:color w:val="000000"/>
        </w:rPr>
        <w:t>учасник</w:t>
      </w:r>
      <w:proofErr w:type="spellEnd"/>
      <w:r w:rsidRPr="005848DB">
        <w:rPr>
          <w:color w:val="000000"/>
        </w:rPr>
        <w:t xml:space="preserve"> не </w:t>
      </w:r>
      <w:proofErr w:type="spellStart"/>
      <w:r w:rsidRPr="005848DB">
        <w:rPr>
          <w:color w:val="000000"/>
        </w:rPr>
        <w:t>включає</w:t>
      </w:r>
      <w:proofErr w:type="spellEnd"/>
      <w:r w:rsidRPr="005848DB">
        <w:rPr>
          <w:color w:val="000000"/>
        </w:rPr>
        <w:t xml:space="preserve"> </w:t>
      </w:r>
      <w:proofErr w:type="spellStart"/>
      <w:r w:rsidRPr="005848DB">
        <w:rPr>
          <w:color w:val="000000"/>
        </w:rPr>
        <w:t>послуги</w:t>
      </w:r>
      <w:proofErr w:type="spellEnd"/>
      <w:r w:rsidRPr="005848DB">
        <w:rPr>
          <w:color w:val="000000"/>
        </w:rPr>
        <w:t xml:space="preserve"> </w:t>
      </w:r>
      <w:proofErr w:type="spellStart"/>
      <w:r w:rsidRPr="005848DB">
        <w:rPr>
          <w:color w:val="000000"/>
        </w:rPr>
        <w:t>з</w:t>
      </w:r>
      <w:proofErr w:type="spellEnd"/>
      <w:r w:rsidRPr="005848DB">
        <w:rPr>
          <w:color w:val="000000"/>
        </w:rPr>
        <w:t xml:space="preserve"> </w:t>
      </w:r>
      <w:proofErr w:type="spellStart"/>
      <w:r w:rsidRPr="005848DB">
        <w:rPr>
          <w:color w:val="000000"/>
        </w:rPr>
        <w:t>розподілу</w:t>
      </w:r>
      <w:proofErr w:type="spellEnd"/>
      <w:r w:rsidRPr="005848DB">
        <w:rPr>
          <w:color w:val="000000"/>
        </w:rPr>
        <w:t xml:space="preserve"> </w:t>
      </w:r>
      <w:proofErr w:type="spellStart"/>
      <w:r w:rsidRPr="005848DB">
        <w:rPr>
          <w:color w:val="000000"/>
        </w:rPr>
        <w:t>електричної</w:t>
      </w:r>
      <w:proofErr w:type="spellEnd"/>
      <w:r w:rsidRPr="005848DB">
        <w:rPr>
          <w:color w:val="000000"/>
        </w:rPr>
        <w:t xml:space="preserve"> </w:t>
      </w:r>
      <w:proofErr w:type="spellStart"/>
      <w:r w:rsidRPr="005848DB">
        <w:rPr>
          <w:color w:val="000000"/>
        </w:rPr>
        <w:t>енергії</w:t>
      </w:r>
      <w:proofErr w:type="spellEnd"/>
      <w:r w:rsidRPr="005848DB">
        <w:rPr>
          <w:color w:val="000000"/>
        </w:rPr>
        <w:t>.</w:t>
      </w:r>
    </w:p>
    <w:p w:rsidR="009A08C1" w:rsidRDefault="009A08C1" w:rsidP="009A08C1">
      <w:pPr>
        <w:pStyle w:val="a3"/>
        <w:spacing w:before="0" w:beforeAutospacing="0" w:after="0" w:afterAutospacing="0"/>
        <w:jc w:val="both"/>
        <w:rPr>
          <w:color w:val="000000"/>
          <w:lang w:val="uk-UA"/>
        </w:rPr>
      </w:pPr>
    </w:p>
    <w:p w:rsidR="009A08C1" w:rsidRPr="005018EE" w:rsidRDefault="009A08C1" w:rsidP="009A08C1">
      <w:pPr>
        <w:pStyle w:val="a3"/>
        <w:spacing w:before="0" w:beforeAutospacing="0" w:after="0" w:afterAutospacing="0"/>
        <w:jc w:val="both"/>
        <w:rPr>
          <w:b/>
          <w:color w:val="000000"/>
          <w:lang w:val="uk-UA"/>
        </w:rPr>
      </w:pPr>
      <w:r w:rsidRPr="005018EE">
        <w:rPr>
          <w:b/>
          <w:color w:val="000000"/>
          <w:lang w:val="uk-UA"/>
        </w:rPr>
        <w:t>7. Постачальник повинен бути включений до переліку суб'єктів господарської діяльності, які мають ліцензії з постачання електричної енергії,</w:t>
      </w:r>
      <w:r w:rsidRPr="005018EE">
        <w:rPr>
          <w:color w:val="000000"/>
          <w:lang w:val="uk-UA"/>
        </w:rPr>
        <w:t xml:space="preserve"> який розміщений на офіційному </w:t>
      </w:r>
      <w:proofErr w:type="spellStart"/>
      <w:r w:rsidRPr="005018EE">
        <w:rPr>
          <w:color w:val="000000"/>
          <w:lang w:val="uk-UA"/>
        </w:rPr>
        <w:t>веб-порталі</w:t>
      </w:r>
      <w:proofErr w:type="spellEnd"/>
      <w:r w:rsidRPr="005018EE">
        <w:rPr>
          <w:color w:val="000000"/>
          <w:lang w:val="uk-UA"/>
        </w:rPr>
        <w:t xml:space="preserve"> Національної комісії, що здійснює державне регулювання у сферах енергетики та комунальних послуг.</w:t>
      </w:r>
    </w:p>
    <w:p w:rsidR="009A08C1" w:rsidRDefault="009A08C1">
      <w:pPr>
        <w:rPr>
          <w:rFonts w:ascii="Times New Roman" w:hAnsi="Times New Roman" w:cs="Times New Roman"/>
          <w:sz w:val="24"/>
          <w:szCs w:val="24"/>
          <w:lang w:val="uk-UA"/>
        </w:rPr>
      </w:pPr>
    </w:p>
    <w:p w:rsidR="00E224C7" w:rsidRDefault="00E224C7" w:rsidP="009A08C1">
      <w:pPr>
        <w:jc w:val="center"/>
        <w:rPr>
          <w:rFonts w:ascii="Times New Roman" w:hAnsi="Times New Roman" w:cs="Times New Roman"/>
          <w:sz w:val="24"/>
          <w:szCs w:val="24"/>
          <w:u w:val="single"/>
          <w:lang w:val="uk-UA"/>
        </w:rPr>
      </w:pPr>
      <w:proofErr w:type="spellStart"/>
      <w:r w:rsidRPr="00E224C7">
        <w:rPr>
          <w:rFonts w:ascii="Times New Roman" w:hAnsi="Times New Roman" w:cs="Times New Roman"/>
          <w:sz w:val="28"/>
          <w:szCs w:val="28"/>
          <w:u w:val="single"/>
        </w:rPr>
        <w:t>Обґрунтування</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розміру</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бюджетних</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призначень</w:t>
      </w:r>
      <w:proofErr w:type="spellEnd"/>
      <w:r w:rsidRPr="00E224C7">
        <w:rPr>
          <w:rFonts w:ascii="Times New Roman" w:hAnsi="Times New Roman" w:cs="Times New Roman"/>
          <w:sz w:val="28"/>
          <w:szCs w:val="28"/>
          <w:u w:val="single"/>
        </w:rPr>
        <w:t xml:space="preserve"> та/</w:t>
      </w:r>
      <w:proofErr w:type="spellStart"/>
      <w:r w:rsidRPr="00E224C7">
        <w:rPr>
          <w:rFonts w:ascii="Times New Roman" w:hAnsi="Times New Roman" w:cs="Times New Roman"/>
          <w:sz w:val="28"/>
          <w:szCs w:val="28"/>
          <w:u w:val="single"/>
        </w:rPr>
        <w:t>або</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очікуваної</w:t>
      </w:r>
      <w:proofErr w:type="spellEnd"/>
      <w:r w:rsidRPr="00E224C7">
        <w:rPr>
          <w:rFonts w:ascii="Times New Roman" w:hAnsi="Times New Roman" w:cs="Times New Roman"/>
          <w:sz w:val="28"/>
          <w:szCs w:val="28"/>
          <w:u w:val="single"/>
        </w:rPr>
        <w:t xml:space="preserve"> </w:t>
      </w:r>
      <w:proofErr w:type="spellStart"/>
      <w:r w:rsidRPr="00E224C7">
        <w:rPr>
          <w:rFonts w:ascii="Times New Roman" w:hAnsi="Times New Roman" w:cs="Times New Roman"/>
          <w:sz w:val="28"/>
          <w:szCs w:val="28"/>
          <w:u w:val="single"/>
        </w:rPr>
        <w:t>вартості</w:t>
      </w:r>
      <w:proofErr w:type="spellEnd"/>
      <w:r w:rsidRPr="00E224C7">
        <w:rPr>
          <w:rFonts w:ascii="Times New Roman" w:hAnsi="Times New Roman" w:cs="Times New Roman"/>
          <w:sz w:val="28"/>
          <w:szCs w:val="28"/>
          <w:u w:val="single"/>
        </w:rPr>
        <w:t xml:space="preserve"> предмета </w:t>
      </w:r>
      <w:proofErr w:type="spellStart"/>
      <w:r w:rsidRPr="00E224C7">
        <w:rPr>
          <w:rFonts w:ascii="Times New Roman" w:hAnsi="Times New Roman" w:cs="Times New Roman"/>
          <w:sz w:val="28"/>
          <w:szCs w:val="28"/>
          <w:u w:val="single"/>
        </w:rPr>
        <w:t>закупівлі</w:t>
      </w:r>
      <w:proofErr w:type="spellEnd"/>
      <w:r w:rsidRPr="00E224C7">
        <w:rPr>
          <w:rFonts w:ascii="Times New Roman" w:hAnsi="Times New Roman" w:cs="Times New Roman"/>
          <w:sz w:val="28"/>
          <w:szCs w:val="28"/>
          <w:u w:val="single"/>
        </w:rPr>
        <w:t>.</w:t>
      </w:r>
    </w:p>
    <w:p w:rsidR="00E224C7" w:rsidRDefault="00E224C7">
      <w:pPr>
        <w:rPr>
          <w:rFonts w:ascii="Times New Roman" w:hAnsi="Times New Roman" w:cs="Times New Roman"/>
          <w:sz w:val="24"/>
          <w:szCs w:val="24"/>
          <w:u w:val="single"/>
          <w:lang w:val="uk-UA"/>
        </w:rPr>
      </w:pPr>
    </w:p>
    <w:p w:rsidR="008F3869" w:rsidRDefault="00E224C7">
      <w:pPr>
        <w:rPr>
          <w:rFonts w:ascii="Times New Roman" w:hAnsi="Times New Roman" w:cs="Times New Roman"/>
          <w:sz w:val="24"/>
          <w:szCs w:val="24"/>
          <w:lang w:val="uk-UA"/>
        </w:rPr>
      </w:pPr>
      <w:proofErr w:type="spellStart"/>
      <w:r w:rsidRPr="003F3E7B">
        <w:rPr>
          <w:rFonts w:ascii="Times New Roman" w:hAnsi="Times New Roman" w:cs="Times New Roman"/>
          <w:sz w:val="24"/>
          <w:szCs w:val="24"/>
          <w:u w:val="single"/>
        </w:rPr>
        <w:t>Очікувана</w:t>
      </w:r>
      <w:proofErr w:type="spellEnd"/>
      <w:r w:rsidRPr="003F3E7B">
        <w:rPr>
          <w:rFonts w:ascii="Times New Roman" w:hAnsi="Times New Roman" w:cs="Times New Roman"/>
          <w:sz w:val="24"/>
          <w:szCs w:val="24"/>
          <w:u w:val="single"/>
        </w:rPr>
        <w:t xml:space="preserve"> </w:t>
      </w:r>
      <w:proofErr w:type="spellStart"/>
      <w:r w:rsidRPr="003F3E7B">
        <w:rPr>
          <w:rFonts w:ascii="Times New Roman" w:hAnsi="Times New Roman" w:cs="Times New Roman"/>
          <w:sz w:val="24"/>
          <w:szCs w:val="24"/>
          <w:u w:val="single"/>
        </w:rPr>
        <w:t>вартість</w:t>
      </w:r>
      <w:proofErr w:type="spellEnd"/>
      <w:r w:rsidRPr="003F3E7B">
        <w:rPr>
          <w:rFonts w:ascii="Times New Roman" w:hAnsi="Times New Roman" w:cs="Times New Roman"/>
          <w:sz w:val="24"/>
          <w:szCs w:val="24"/>
          <w:u w:val="single"/>
        </w:rPr>
        <w:t xml:space="preserve"> предмета</w:t>
      </w:r>
      <w:r w:rsidRPr="00E224C7">
        <w:rPr>
          <w:rFonts w:ascii="Times New Roman" w:hAnsi="Times New Roman" w:cs="Times New Roman"/>
          <w:sz w:val="24"/>
          <w:szCs w:val="24"/>
        </w:rPr>
        <w:t xml:space="preserve"> </w:t>
      </w:r>
      <w:proofErr w:type="spellStart"/>
      <w:r w:rsidRPr="00E224C7">
        <w:rPr>
          <w:rFonts w:ascii="Times New Roman" w:hAnsi="Times New Roman" w:cs="Times New Roman"/>
          <w:sz w:val="24"/>
          <w:szCs w:val="24"/>
        </w:rPr>
        <w:t>закупі</w:t>
      </w:r>
      <w:proofErr w:type="gramStart"/>
      <w:r w:rsidRPr="00E224C7">
        <w:rPr>
          <w:rFonts w:ascii="Times New Roman" w:hAnsi="Times New Roman" w:cs="Times New Roman"/>
          <w:sz w:val="24"/>
          <w:szCs w:val="24"/>
        </w:rPr>
        <w:t>вл</w:t>
      </w:r>
      <w:proofErr w:type="gramEnd"/>
      <w:r w:rsidRPr="00E224C7">
        <w:rPr>
          <w:rFonts w:ascii="Times New Roman" w:hAnsi="Times New Roman" w:cs="Times New Roman"/>
          <w:sz w:val="24"/>
          <w:szCs w:val="24"/>
        </w:rPr>
        <w:t>і</w:t>
      </w:r>
      <w:proofErr w:type="spellEnd"/>
      <w:r w:rsidRPr="00E224C7">
        <w:rPr>
          <w:rFonts w:ascii="Times New Roman" w:hAnsi="Times New Roman" w:cs="Times New Roman"/>
          <w:sz w:val="24"/>
          <w:szCs w:val="24"/>
        </w:rPr>
        <w:t xml:space="preserve"> </w:t>
      </w:r>
      <w:proofErr w:type="spellStart"/>
      <w:r w:rsidRPr="00E224C7">
        <w:rPr>
          <w:rFonts w:ascii="Times New Roman" w:hAnsi="Times New Roman" w:cs="Times New Roman"/>
          <w:sz w:val="24"/>
          <w:szCs w:val="24"/>
        </w:rPr>
        <w:t>складає</w:t>
      </w:r>
      <w:proofErr w:type="spellEnd"/>
      <w:r w:rsidR="008F3869">
        <w:rPr>
          <w:rFonts w:ascii="Times New Roman" w:hAnsi="Times New Roman" w:cs="Times New Roman"/>
          <w:sz w:val="24"/>
          <w:szCs w:val="24"/>
          <w:lang w:val="uk-UA"/>
        </w:rPr>
        <w:t xml:space="preserve"> </w:t>
      </w:r>
      <w:r w:rsidR="00A51529">
        <w:rPr>
          <w:rStyle w:val="qabuget"/>
          <w:rFonts w:ascii="Times New Roman" w:hAnsi="Times New Roman" w:cs="Times New Roman"/>
          <w:color w:val="333333"/>
          <w:sz w:val="24"/>
          <w:szCs w:val="24"/>
          <w:bdr w:val="none" w:sz="0" w:space="0" w:color="auto" w:frame="1"/>
          <w:shd w:val="clear" w:color="auto" w:fill="FFFFFF"/>
          <w:lang w:val="uk-UA"/>
        </w:rPr>
        <w:t>1</w:t>
      </w:r>
      <w:r w:rsidR="00C32E5F">
        <w:rPr>
          <w:rStyle w:val="qabuget"/>
          <w:rFonts w:ascii="Times New Roman" w:hAnsi="Times New Roman" w:cs="Times New Roman"/>
          <w:color w:val="333333"/>
          <w:sz w:val="24"/>
          <w:szCs w:val="24"/>
          <w:bdr w:val="none" w:sz="0" w:space="0" w:color="auto" w:frame="1"/>
          <w:shd w:val="clear" w:color="auto" w:fill="FFFFFF"/>
          <w:lang w:val="uk-UA"/>
        </w:rPr>
        <w:t xml:space="preserve"> </w:t>
      </w:r>
      <w:r w:rsidR="007B3CCD">
        <w:rPr>
          <w:rStyle w:val="qabuget"/>
          <w:rFonts w:ascii="Times New Roman" w:hAnsi="Times New Roman" w:cs="Times New Roman"/>
          <w:color w:val="333333"/>
          <w:sz w:val="24"/>
          <w:szCs w:val="24"/>
          <w:bdr w:val="none" w:sz="0" w:space="0" w:color="auto" w:frame="1"/>
          <w:shd w:val="clear" w:color="auto" w:fill="FFFFFF"/>
          <w:lang w:val="uk-UA"/>
        </w:rPr>
        <w:t>975</w:t>
      </w:r>
      <w:r w:rsidR="003F3E7B">
        <w:rPr>
          <w:rStyle w:val="qabuget"/>
          <w:rFonts w:ascii="Times New Roman" w:hAnsi="Times New Roman" w:cs="Times New Roman"/>
          <w:color w:val="333333"/>
          <w:sz w:val="24"/>
          <w:szCs w:val="24"/>
          <w:bdr w:val="none" w:sz="0" w:space="0" w:color="auto" w:frame="1"/>
          <w:shd w:val="clear" w:color="auto" w:fill="FFFFFF"/>
          <w:lang w:val="uk-UA"/>
        </w:rPr>
        <w:t> </w:t>
      </w:r>
      <w:r w:rsidR="00A51529">
        <w:rPr>
          <w:rStyle w:val="qabuget"/>
          <w:rFonts w:ascii="Times New Roman" w:hAnsi="Times New Roman" w:cs="Times New Roman"/>
          <w:color w:val="333333"/>
          <w:sz w:val="24"/>
          <w:szCs w:val="24"/>
          <w:bdr w:val="none" w:sz="0" w:space="0" w:color="auto" w:frame="1"/>
          <w:shd w:val="clear" w:color="auto" w:fill="FFFFFF"/>
          <w:lang w:val="uk-UA"/>
        </w:rPr>
        <w:t>000</w:t>
      </w:r>
      <w:r w:rsidR="003F3E7B">
        <w:rPr>
          <w:rStyle w:val="qabuget"/>
          <w:rFonts w:ascii="Times New Roman" w:hAnsi="Times New Roman" w:cs="Times New Roman"/>
          <w:color w:val="333333"/>
          <w:sz w:val="24"/>
          <w:szCs w:val="24"/>
          <w:bdr w:val="none" w:sz="0" w:space="0" w:color="auto" w:frame="1"/>
          <w:shd w:val="clear" w:color="auto" w:fill="FFFFFF"/>
          <w:lang w:val="uk-UA"/>
        </w:rPr>
        <w:t>,00</w:t>
      </w:r>
      <w:r w:rsidR="008F3869" w:rsidRPr="008F3869">
        <w:rPr>
          <w:rFonts w:ascii="Times New Roman" w:hAnsi="Times New Roman" w:cs="Times New Roman"/>
          <w:color w:val="333333"/>
          <w:sz w:val="24"/>
          <w:szCs w:val="24"/>
          <w:shd w:val="clear" w:color="auto" w:fill="FFFFFF"/>
        </w:rPr>
        <w:t> </w:t>
      </w:r>
      <w:proofErr w:type="spellStart"/>
      <w:r w:rsidR="008F3869" w:rsidRPr="008F3869">
        <w:rPr>
          <w:rStyle w:val="qacode"/>
          <w:rFonts w:ascii="Times New Roman" w:hAnsi="Times New Roman" w:cs="Times New Roman"/>
          <w:color w:val="333333"/>
          <w:sz w:val="24"/>
          <w:szCs w:val="24"/>
          <w:bdr w:val="none" w:sz="0" w:space="0" w:color="auto" w:frame="1"/>
          <w:shd w:val="clear" w:color="auto" w:fill="FFFFFF"/>
        </w:rPr>
        <w:t>грн</w:t>
      </w:r>
      <w:proofErr w:type="spellEnd"/>
      <w:r w:rsidR="008F3869" w:rsidRPr="008F3869">
        <w:rPr>
          <w:rFonts w:ascii="Times New Roman" w:hAnsi="Times New Roman" w:cs="Times New Roman"/>
          <w:color w:val="333333"/>
          <w:sz w:val="24"/>
          <w:szCs w:val="24"/>
          <w:shd w:val="clear" w:color="auto" w:fill="FFFFFF"/>
        </w:rPr>
        <w:t> </w:t>
      </w:r>
      <w:proofErr w:type="spellStart"/>
      <w:r w:rsidR="008F3869" w:rsidRPr="008F3869">
        <w:rPr>
          <w:rFonts w:ascii="Times New Roman" w:hAnsi="Times New Roman" w:cs="Times New Roman"/>
          <w:color w:val="333333"/>
          <w:sz w:val="24"/>
          <w:szCs w:val="24"/>
          <w:bdr w:val="none" w:sz="0" w:space="0" w:color="auto" w:frame="1"/>
          <w:shd w:val="clear" w:color="auto" w:fill="FFFFFF"/>
        </w:rPr>
        <w:t>з</w:t>
      </w:r>
      <w:proofErr w:type="spellEnd"/>
      <w:r w:rsidR="008F3869" w:rsidRPr="008F3869">
        <w:rPr>
          <w:rFonts w:ascii="Times New Roman" w:hAnsi="Times New Roman" w:cs="Times New Roman"/>
          <w:color w:val="333333"/>
          <w:sz w:val="24"/>
          <w:szCs w:val="24"/>
          <w:bdr w:val="none" w:sz="0" w:space="0" w:color="auto" w:frame="1"/>
          <w:shd w:val="clear" w:color="auto" w:fill="FFFFFF"/>
        </w:rPr>
        <w:t xml:space="preserve"> ПДВ</w:t>
      </w:r>
      <w:r w:rsidRPr="00E224C7">
        <w:rPr>
          <w:rFonts w:ascii="Times New Roman" w:hAnsi="Times New Roman" w:cs="Times New Roman"/>
          <w:sz w:val="24"/>
          <w:szCs w:val="24"/>
        </w:rPr>
        <w:t xml:space="preserve">. </w:t>
      </w:r>
    </w:p>
    <w:p w:rsidR="003F3E7B" w:rsidRDefault="00CF2E2E">
      <w:pPr>
        <w:rPr>
          <w:rFonts w:ascii="Times New Roman" w:hAnsi="Times New Roman" w:cs="Times New Roman"/>
          <w:sz w:val="24"/>
          <w:szCs w:val="24"/>
          <w:lang w:val="uk-UA"/>
        </w:rPr>
      </w:pPr>
      <w:r w:rsidRPr="003F3E7B">
        <w:rPr>
          <w:rFonts w:ascii="Times New Roman" w:hAnsi="Times New Roman" w:cs="Times New Roman"/>
          <w:color w:val="333333"/>
          <w:sz w:val="24"/>
          <w:szCs w:val="24"/>
          <w:u w:val="single"/>
          <w:shd w:val="clear" w:color="auto" w:fill="FFFFFF"/>
          <w:lang w:val="uk-UA"/>
        </w:rPr>
        <w:t>Очікувана вартість закупівлі сформована</w:t>
      </w:r>
      <w:r w:rsidRPr="00AF40F7">
        <w:rPr>
          <w:rFonts w:ascii="Times New Roman" w:hAnsi="Times New Roman" w:cs="Times New Roman"/>
          <w:color w:val="333333"/>
          <w:sz w:val="24"/>
          <w:szCs w:val="24"/>
          <w:shd w:val="clear" w:color="auto" w:fill="FFFFFF"/>
          <w:lang w:val="uk-UA"/>
        </w:rPr>
        <w:t xml:space="preserve"> Замовником з урахуванням кошторисних призначень</w:t>
      </w:r>
      <w:r w:rsidR="003F3E7B">
        <w:rPr>
          <w:rFonts w:ascii="Times New Roman" w:hAnsi="Times New Roman" w:cs="Times New Roman"/>
          <w:color w:val="333333"/>
          <w:sz w:val="24"/>
          <w:szCs w:val="24"/>
          <w:shd w:val="clear" w:color="auto" w:fill="FFFFFF"/>
          <w:lang w:val="uk-UA"/>
        </w:rPr>
        <w:t xml:space="preserve"> та</w:t>
      </w:r>
      <w:r w:rsidRPr="00AF40F7">
        <w:rPr>
          <w:rFonts w:ascii="Times New Roman" w:hAnsi="Times New Roman" w:cs="Times New Roman"/>
          <w:color w:val="333333"/>
          <w:sz w:val="24"/>
          <w:szCs w:val="24"/>
          <w:shd w:val="clear" w:color="auto" w:fill="FFFFFF"/>
          <w:lang w:val="uk-UA"/>
        </w:rPr>
        <w:t xml:space="preserve"> потреби на 202</w:t>
      </w:r>
      <w:r w:rsidR="007B3CCD">
        <w:rPr>
          <w:rFonts w:ascii="Times New Roman" w:hAnsi="Times New Roman" w:cs="Times New Roman"/>
          <w:color w:val="333333"/>
          <w:sz w:val="24"/>
          <w:szCs w:val="24"/>
          <w:shd w:val="clear" w:color="auto" w:fill="FFFFFF"/>
          <w:lang w:val="uk-UA"/>
        </w:rPr>
        <w:t>5</w:t>
      </w:r>
      <w:r w:rsidRPr="00AF40F7">
        <w:rPr>
          <w:rFonts w:ascii="Times New Roman" w:hAnsi="Times New Roman" w:cs="Times New Roman"/>
          <w:color w:val="333333"/>
          <w:sz w:val="24"/>
          <w:szCs w:val="24"/>
          <w:shd w:val="clear" w:color="auto" w:fill="FFFFFF"/>
          <w:lang w:val="uk-UA"/>
        </w:rPr>
        <w:t xml:space="preserve"> рік</w:t>
      </w:r>
      <w:r w:rsidR="003F3E7B">
        <w:rPr>
          <w:rFonts w:ascii="Times New Roman" w:hAnsi="Times New Roman" w:cs="Times New Roman"/>
          <w:color w:val="333333"/>
          <w:sz w:val="24"/>
          <w:szCs w:val="24"/>
          <w:shd w:val="clear" w:color="auto" w:fill="FFFFFF"/>
          <w:lang w:val="uk-UA"/>
        </w:rPr>
        <w:t>.</w:t>
      </w:r>
    </w:p>
    <w:p w:rsidR="003F3E7B" w:rsidRDefault="003F3E7B" w:rsidP="003F3E7B">
      <w:pPr>
        <w:rPr>
          <w:rFonts w:ascii="Times New Roman" w:hAnsi="Times New Roman" w:cs="Times New Roman"/>
          <w:sz w:val="24"/>
          <w:szCs w:val="24"/>
          <w:lang w:val="uk-UA"/>
        </w:rPr>
      </w:pPr>
    </w:p>
    <w:p w:rsidR="003F3E7B" w:rsidRDefault="003F3E7B" w:rsidP="003F3E7B">
      <w:pPr>
        <w:jc w:val="both"/>
        <w:rPr>
          <w:rFonts w:ascii="Times New Roman" w:hAnsi="Times New Roman" w:cs="Times New Roman"/>
          <w:b/>
          <w:color w:val="090909"/>
          <w:sz w:val="24"/>
          <w:szCs w:val="24"/>
          <w:u w:val="single"/>
          <w:shd w:val="clear" w:color="auto" w:fill="FFFFFF"/>
          <w:lang w:val="uk-UA"/>
        </w:rPr>
      </w:pPr>
      <w:r w:rsidRPr="009A08C1">
        <w:rPr>
          <w:rFonts w:ascii="Times New Roman" w:hAnsi="Times New Roman" w:cs="Times New Roman"/>
          <w:b/>
          <w:color w:val="090909"/>
          <w:sz w:val="24"/>
          <w:szCs w:val="24"/>
          <w:u w:val="single"/>
          <w:shd w:val="clear" w:color="auto" w:fill="FFFFFF"/>
          <w:lang w:val="uk-UA"/>
        </w:rPr>
        <w:t>Розрахунок очікуваної вартості здійснювався:</w:t>
      </w:r>
    </w:p>
    <w:p w:rsidR="009A08C1" w:rsidRPr="009A08C1" w:rsidRDefault="009A08C1" w:rsidP="003F3E7B">
      <w:pPr>
        <w:jc w:val="both"/>
        <w:rPr>
          <w:rFonts w:ascii="Times New Roman" w:hAnsi="Times New Roman" w:cs="Times New Roman"/>
          <w:b/>
          <w:color w:val="090909"/>
          <w:sz w:val="24"/>
          <w:szCs w:val="24"/>
          <w:u w:val="single"/>
          <w:shd w:val="clear" w:color="auto" w:fill="FFFFFF"/>
          <w:lang w:val="uk-UA"/>
        </w:rPr>
      </w:pPr>
      <w:r>
        <w:rPr>
          <w:rFonts w:ascii="Times New Roman" w:hAnsi="Times New Roman" w:cs="Times New Roman"/>
          <w:sz w:val="24"/>
          <w:szCs w:val="24"/>
          <w:lang w:val="uk-UA"/>
        </w:rPr>
        <w:t>-</w:t>
      </w:r>
      <w:r w:rsidRPr="00EB68B6">
        <w:rPr>
          <w:rFonts w:ascii="Times New Roman" w:hAnsi="Times New Roman" w:cs="Times New Roman"/>
          <w:sz w:val="24"/>
          <w:szCs w:val="24"/>
          <w:lang w:val="uk-UA"/>
        </w:rPr>
        <w:t xml:space="preserve"> шляхом </w:t>
      </w:r>
      <w:r>
        <w:rPr>
          <w:rFonts w:ascii="Times New Roman" w:hAnsi="Times New Roman" w:cs="Times New Roman"/>
          <w:sz w:val="24"/>
          <w:szCs w:val="24"/>
          <w:lang w:val="uk-UA"/>
        </w:rPr>
        <w:t>отримання та аналізу комерційних пропозицій;</w:t>
      </w:r>
    </w:p>
    <w:p w:rsidR="003F3E7B" w:rsidRPr="00A935BE" w:rsidRDefault="003F3E7B" w:rsidP="003F3E7B">
      <w:pPr>
        <w:jc w:val="both"/>
        <w:rPr>
          <w:rFonts w:ascii="Times New Roman" w:hAnsi="Times New Roman" w:cs="Times New Roman"/>
          <w:sz w:val="24"/>
          <w:szCs w:val="24"/>
          <w:lang w:val="uk-UA"/>
        </w:rPr>
      </w:pPr>
      <w:r>
        <w:rPr>
          <w:rFonts w:ascii="Times New Roman" w:hAnsi="Times New Roman" w:cs="Times New Roman"/>
          <w:color w:val="090909"/>
          <w:sz w:val="24"/>
          <w:szCs w:val="24"/>
          <w:shd w:val="clear" w:color="auto" w:fill="FFFFFF"/>
          <w:lang w:val="uk-UA"/>
        </w:rPr>
        <w:t>-</w:t>
      </w:r>
      <w:r w:rsidRPr="00A935BE">
        <w:rPr>
          <w:rFonts w:ascii="Times New Roman" w:hAnsi="Times New Roman" w:cs="Times New Roman"/>
          <w:color w:val="090909"/>
          <w:sz w:val="24"/>
          <w:szCs w:val="24"/>
          <w:shd w:val="clear" w:color="auto" w:fill="FFFFFF"/>
          <w:lang w:val="uk-UA"/>
        </w:rPr>
        <w:t xml:space="preserve"> методом порівняння ринкових цін, а саме:</w:t>
      </w:r>
      <w:r w:rsidRPr="00A935BE">
        <w:rPr>
          <w:rFonts w:ascii="Times New Roman" w:hAnsi="Times New Roman" w:cs="Times New Roman"/>
          <w:color w:val="090909"/>
          <w:sz w:val="24"/>
          <w:szCs w:val="24"/>
          <w:shd w:val="clear" w:color="auto" w:fill="FFFFFF"/>
        </w:rPr>
        <w:t> </w:t>
      </w:r>
      <w:r w:rsidRPr="00A935BE">
        <w:rPr>
          <w:rFonts w:ascii="Times New Roman" w:hAnsi="Times New Roman" w:cs="Times New Roman"/>
          <w:color w:val="090909"/>
          <w:sz w:val="24"/>
          <w:szCs w:val="24"/>
          <w:shd w:val="clear" w:color="auto" w:fill="FFFFFF"/>
          <w:lang w:val="uk-UA"/>
        </w:rPr>
        <w:t xml:space="preserve">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w:t>
      </w:r>
      <w:proofErr w:type="spellStart"/>
      <w:r w:rsidRPr="00A935BE">
        <w:rPr>
          <w:rFonts w:ascii="Times New Roman" w:hAnsi="Times New Roman" w:cs="Times New Roman"/>
          <w:color w:val="090909"/>
          <w:sz w:val="24"/>
          <w:szCs w:val="24"/>
          <w:shd w:val="clear" w:color="auto" w:fill="FFFFFF"/>
          <w:lang w:val="uk-UA"/>
        </w:rPr>
        <w:t>інтернет</w:t>
      </w:r>
      <w:proofErr w:type="spellEnd"/>
      <w:r w:rsidRPr="00A935BE">
        <w:rPr>
          <w:rFonts w:ascii="Times New Roman" w:hAnsi="Times New Roman" w:cs="Times New Roman"/>
          <w:color w:val="090909"/>
          <w:sz w:val="24"/>
          <w:szCs w:val="24"/>
          <w:shd w:val="clear" w:color="auto" w:fill="FFFFFF"/>
          <w:lang w:val="uk-UA"/>
        </w:rPr>
        <w:t xml:space="preserve">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proofErr w:type="spellStart"/>
      <w:r w:rsidRPr="00A935BE">
        <w:rPr>
          <w:rFonts w:ascii="Times New Roman" w:hAnsi="Times New Roman" w:cs="Times New Roman"/>
          <w:color w:val="090909"/>
          <w:sz w:val="24"/>
          <w:szCs w:val="24"/>
          <w:shd w:val="clear" w:color="auto" w:fill="FFFFFF"/>
        </w:rPr>
        <w:t>Prozorro</w:t>
      </w:r>
      <w:proofErr w:type="spellEnd"/>
      <w:r w:rsidRPr="00A935BE">
        <w:rPr>
          <w:rFonts w:ascii="Times New Roman" w:hAnsi="Times New Roman" w:cs="Times New Roman"/>
          <w:color w:val="090909"/>
          <w:sz w:val="24"/>
          <w:szCs w:val="24"/>
          <w:shd w:val="clear" w:color="auto" w:fill="FFFFFF"/>
          <w:lang w:val="uk-UA"/>
        </w:rPr>
        <w:t>»</w:t>
      </w:r>
      <w:r>
        <w:rPr>
          <w:rFonts w:ascii="Times New Roman" w:hAnsi="Times New Roman" w:cs="Times New Roman"/>
          <w:color w:val="090909"/>
          <w:sz w:val="24"/>
          <w:szCs w:val="24"/>
          <w:shd w:val="clear" w:color="auto" w:fill="FFFFFF"/>
          <w:lang w:val="uk-UA"/>
        </w:rPr>
        <w:t>.</w:t>
      </w:r>
    </w:p>
    <w:p w:rsidR="003F3E7B" w:rsidRPr="00FE5AA8" w:rsidRDefault="003F3E7B" w:rsidP="003F3E7B">
      <w:pPr>
        <w:jc w:val="both"/>
        <w:rPr>
          <w:rFonts w:ascii="Times New Roman" w:hAnsi="Times New Roman" w:cs="Times New Roman"/>
          <w:sz w:val="24"/>
          <w:szCs w:val="24"/>
          <w:lang w:val="uk-UA"/>
        </w:rPr>
      </w:pPr>
    </w:p>
    <w:p w:rsidR="00E224C7" w:rsidRPr="003F3E7B" w:rsidRDefault="00E224C7" w:rsidP="003F3E7B">
      <w:pPr>
        <w:rPr>
          <w:rFonts w:ascii="Times New Roman" w:hAnsi="Times New Roman" w:cs="Times New Roman"/>
          <w:sz w:val="24"/>
          <w:szCs w:val="24"/>
          <w:lang w:val="uk-UA"/>
        </w:rPr>
      </w:pPr>
    </w:p>
    <w:sectPr w:rsidR="00E224C7" w:rsidRPr="003F3E7B" w:rsidSect="009A08C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7E7A"/>
    <w:rsid w:val="00027453"/>
    <w:rsid w:val="00080948"/>
    <w:rsid w:val="00087B73"/>
    <w:rsid w:val="000A5A0B"/>
    <w:rsid w:val="000E1558"/>
    <w:rsid w:val="000E6545"/>
    <w:rsid w:val="00117E7A"/>
    <w:rsid w:val="002A701B"/>
    <w:rsid w:val="002C0625"/>
    <w:rsid w:val="002F1EB0"/>
    <w:rsid w:val="003710C4"/>
    <w:rsid w:val="003F30D8"/>
    <w:rsid w:val="003F3E7B"/>
    <w:rsid w:val="004E0E74"/>
    <w:rsid w:val="005256EE"/>
    <w:rsid w:val="00597A90"/>
    <w:rsid w:val="005B0F6C"/>
    <w:rsid w:val="005E105C"/>
    <w:rsid w:val="00664872"/>
    <w:rsid w:val="006828E5"/>
    <w:rsid w:val="00752559"/>
    <w:rsid w:val="007655AD"/>
    <w:rsid w:val="007B3CCD"/>
    <w:rsid w:val="00817851"/>
    <w:rsid w:val="00825268"/>
    <w:rsid w:val="00850A79"/>
    <w:rsid w:val="008F3869"/>
    <w:rsid w:val="00927940"/>
    <w:rsid w:val="009A08C1"/>
    <w:rsid w:val="00A51529"/>
    <w:rsid w:val="00AF40F7"/>
    <w:rsid w:val="00C32E5F"/>
    <w:rsid w:val="00CF2E2E"/>
    <w:rsid w:val="00D10C7C"/>
    <w:rsid w:val="00E224C7"/>
    <w:rsid w:val="00FB0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7A"/>
    <w:pPr>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abuget">
    <w:name w:val="qa_buget"/>
    <w:basedOn w:val="a0"/>
    <w:rsid w:val="008F3869"/>
  </w:style>
  <w:style w:type="character" w:customStyle="1" w:styleId="qacode">
    <w:name w:val="qa_code"/>
    <w:basedOn w:val="a0"/>
    <w:rsid w:val="008F3869"/>
  </w:style>
  <w:style w:type="character" w:customStyle="1" w:styleId="tendertuid2nhc4">
    <w:name w:val="tender__tuid__2nhc4"/>
    <w:basedOn w:val="a0"/>
    <w:rsid w:val="005E105C"/>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4"/>
    <w:uiPriority w:val="99"/>
    <w:unhideWhenUsed/>
    <w:qFormat/>
    <w:rsid w:val="009A08C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a5">
    <w:name w:val="Table Grid"/>
    <w:basedOn w:val="a1"/>
    <w:uiPriority w:val="59"/>
    <w:rsid w:val="009A0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9A08C1"/>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87B7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budstandart.com/ua/catalog/searchdoc.html?request=%D0%94%D0%A1%D0%A2%D0%A3+EN+50160%3A2023+%28EN+50160%3A2022%2C+IDT%29&amp;langbs=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2021-07-21T05:20:00Z</dcterms:created>
  <dcterms:modified xsi:type="dcterms:W3CDTF">2024-12-16T13:24:00Z</dcterms:modified>
</cp:coreProperties>
</file>