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19" w:rsidRPr="00274619" w:rsidRDefault="00274619" w:rsidP="00274619">
      <w:pPr>
        <w:kinsoku w:val="0"/>
        <w:overflowPunct w:val="0"/>
        <w:spacing w:before="64"/>
        <w:ind w:left="484" w:right="565"/>
        <w:jc w:val="center"/>
        <w:rPr>
          <w:rFonts w:ascii="Times New Roman" w:hAnsi="Times New Roman" w:cs="Times New Roman"/>
          <w:b/>
          <w:bCs/>
          <w:spacing w:val="-1"/>
          <w:sz w:val="28"/>
          <w:szCs w:val="28"/>
        </w:rPr>
      </w:pPr>
      <w:r w:rsidRPr="00274619">
        <w:rPr>
          <w:rFonts w:ascii="Times New Roman" w:hAnsi="Times New Roman" w:cs="Times New Roman"/>
          <w:b/>
          <w:bCs/>
          <w:spacing w:val="-1"/>
          <w:sz w:val="28"/>
          <w:szCs w:val="28"/>
        </w:rPr>
        <w:t>ДЕРЖАВНА</w:t>
      </w:r>
      <w:r w:rsidRPr="00274619">
        <w:rPr>
          <w:rFonts w:ascii="Times New Roman" w:hAnsi="Times New Roman" w:cs="Times New Roman"/>
          <w:b/>
          <w:bCs/>
          <w:spacing w:val="-2"/>
          <w:sz w:val="28"/>
          <w:szCs w:val="28"/>
        </w:rPr>
        <w:t xml:space="preserve"> </w:t>
      </w:r>
      <w:r w:rsidRPr="00274619">
        <w:rPr>
          <w:rFonts w:ascii="Times New Roman" w:hAnsi="Times New Roman" w:cs="Times New Roman"/>
          <w:b/>
          <w:bCs/>
          <w:spacing w:val="-1"/>
          <w:sz w:val="28"/>
          <w:szCs w:val="28"/>
        </w:rPr>
        <w:t>СЛУЖБА</w:t>
      </w:r>
      <w:r w:rsidRPr="00274619">
        <w:rPr>
          <w:rFonts w:ascii="Times New Roman" w:hAnsi="Times New Roman" w:cs="Times New Roman"/>
          <w:b/>
          <w:bCs/>
          <w:spacing w:val="-2"/>
          <w:sz w:val="28"/>
          <w:szCs w:val="28"/>
        </w:rPr>
        <w:t xml:space="preserve"> </w:t>
      </w:r>
      <w:r w:rsidRPr="00274619">
        <w:rPr>
          <w:rFonts w:ascii="Times New Roman" w:hAnsi="Times New Roman" w:cs="Times New Roman"/>
          <w:b/>
          <w:bCs/>
          <w:spacing w:val="-1"/>
          <w:sz w:val="28"/>
          <w:szCs w:val="28"/>
        </w:rPr>
        <w:t>УКРАЇНИ</w:t>
      </w:r>
      <w:r w:rsidRPr="00274619">
        <w:rPr>
          <w:rFonts w:ascii="Times New Roman" w:hAnsi="Times New Roman" w:cs="Times New Roman"/>
          <w:b/>
          <w:bCs/>
          <w:spacing w:val="-3"/>
          <w:sz w:val="28"/>
          <w:szCs w:val="28"/>
        </w:rPr>
        <w:t xml:space="preserve"> </w:t>
      </w:r>
      <w:r w:rsidRPr="00274619">
        <w:rPr>
          <w:rFonts w:ascii="Times New Roman" w:hAnsi="Times New Roman" w:cs="Times New Roman"/>
          <w:b/>
          <w:bCs/>
          <w:sz w:val="28"/>
          <w:szCs w:val="28"/>
        </w:rPr>
        <w:t xml:space="preserve">З </w:t>
      </w:r>
      <w:r w:rsidRPr="00274619">
        <w:rPr>
          <w:rFonts w:ascii="Times New Roman" w:hAnsi="Times New Roman" w:cs="Times New Roman"/>
          <w:b/>
          <w:bCs/>
          <w:spacing w:val="-1"/>
          <w:sz w:val="28"/>
          <w:szCs w:val="28"/>
        </w:rPr>
        <w:t>НАДЗВИЧАЙНИХ</w:t>
      </w:r>
      <w:r w:rsidRPr="00274619">
        <w:rPr>
          <w:rFonts w:ascii="Times New Roman" w:hAnsi="Times New Roman" w:cs="Times New Roman"/>
          <w:b/>
          <w:bCs/>
          <w:spacing w:val="-4"/>
          <w:sz w:val="28"/>
          <w:szCs w:val="28"/>
        </w:rPr>
        <w:t xml:space="preserve"> </w:t>
      </w:r>
      <w:r w:rsidRPr="00274619">
        <w:rPr>
          <w:rFonts w:ascii="Times New Roman" w:hAnsi="Times New Roman" w:cs="Times New Roman"/>
          <w:b/>
          <w:bCs/>
          <w:spacing w:val="-1"/>
          <w:sz w:val="28"/>
          <w:szCs w:val="28"/>
        </w:rPr>
        <w:t>СИТУАЦІЙ</w:t>
      </w:r>
    </w:p>
    <w:p w:rsidR="00274619" w:rsidRPr="00274619" w:rsidRDefault="00274619" w:rsidP="00274619">
      <w:pPr>
        <w:kinsoku w:val="0"/>
        <w:overflowPunct w:val="0"/>
        <w:spacing w:before="64"/>
        <w:ind w:left="484" w:right="565"/>
        <w:jc w:val="center"/>
        <w:rPr>
          <w:rFonts w:ascii="Times New Roman" w:hAnsi="Times New Roman" w:cs="Times New Roman"/>
          <w:b/>
          <w:bCs/>
          <w:spacing w:val="-1"/>
          <w:sz w:val="28"/>
          <w:szCs w:val="28"/>
        </w:rPr>
      </w:pPr>
      <w:r w:rsidRPr="00274619">
        <w:rPr>
          <w:rFonts w:ascii="Times New Roman" w:hAnsi="Times New Roman" w:cs="Times New Roman"/>
          <w:b/>
          <w:bCs/>
          <w:spacing w:val="-1"/>
          <w:sz w:val="28"/>
          <w:szCs w:val="28"/>
        </w:rPr>
        <w:t xml:space="preserve">Навчально-методичний центр цивільного захисту та безпеки життєдіяльності Дніпропетровської області  </w:t>
      </w:r>
    </w:p>
    <w:p w:rsidR="00274619" w:rsidRDefault="00274619" w:rsidP="00274619">
      <w:pPr>
        <w:kinsoku w:val="0"/>
        <w:overflowPunct w:val="0"/>
        <w:spacing w:before="64"/>
        <w:ind w:left="484" w:right="565"/>
        <w:jc w:val="center"/>
        <w:rPr>
          <w:b/>
          <w:bCs/>
          <w:spacing w:val="1"/>
          <w:sz w:val="24"/>
          <w:szCs w:val="24"/>
        </w:rPr>
      </w:pPr>
    </w:p>
    <w:p w:rsidR="00A07CBA" w:rsidRDefault="00A07CBA" w:rsidP="00A07CBA">
      <w:pPr>
        <w:spacing w:after="0"/>
        <w:jc w:val="center"/>
        <w:rPr>
          <w:rFonts w:ascii="Times New Roman" w:hAnsi="Times New Roman" w:cs="Times New Roman"/>
          <w:sz w:val="28"/>
          <w:szCs w:val="28"/>
          <w:lang w:val="uk-UA"/>
        </w:rPr>
      </w:pPr>
    </w:p>
    <w:p w:rsidR="00274619" w:rsidRDefault="00274619" w:rsidP="00A07CBA">
      <w:pPr>
        <w:spacing w:after="0"/>
        <w:jc w:val="center"/>
        <w:rPr>
          <w:rFonts w:ascii="Times New Roman" w:hAnsi="Times New Roman" w:cs="Times New Roman"/>
          <w:sz w:val="28"/>
          <w:szCs w:val="28"/>
          <w:lang w:val="uk-UA"/>
        </w:rPr>
      </w:pPr>
    </w:p>
    <w:p w:rsidR="00274619" w:rsidRDefault="00274619" w:rsidP="00A07CBA">
      <w:pPr>
        <w:spacing w:after="0"/>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274619" w:rsidRPr="00274619" w:rsidRDefault="00274619" w:rsidP="00274619">
      <w:pPr>
        <w:ind w:right="75"/>
        <w:jc w:val="center"/>
        <w:rPr>
          <w:rFonts w:ascii="Times New Roman" w:hAnsi="Times New Roman" w:cs="Times New Roman"/>
          <w:b/>
          <w:sz w:val="40"/>
          <w:szCs w:val="40"/>
        </w:rPr>
      </w:pPr>
      <w:r w:rsidRPr="00274619">
        <w:rPr>
          <w:rFonts w:ascii="Times New Roman" w:hAnsi="Times New Roman" w:cs="Times New Roman"/>
          <w:b/>
          <w:sz w:val="40"/>
          <w:szCs w:val="40"/>
        </w:rPr>
        <w:t>РЕКОМЕНДАЦІЇ  НАСЕЛЕННЮ</w:t>
      </w:r>
    </w:p>
    <w:p w:rsidR="006C7114" w:rsidRPr="00274619" w:rsidRDefault="00274619" w:rsidP="00A07CBA">
      <w:pPr>
        <w:jc w:val="center"/>
        <w:rPr>
          <w:rFonts w:ascii="Times New Roman" w:hAnsi="Times New Roman" w:cs="Times New Roman"/>
          <w:b/>
          <w:sz w:val="40"/>
          <w:szCs w:val="40"/>
          <w:lang w:val="uk-UA"/>
        </w:rPr>
      </w:pPr>
      <w:r w:rsidRPr="00274619">
        <w:rPr>
          <w:rFonts w:ascii="Times New Roman" w:hAnsi="Times New Roman" w:cs="Times New Roman"/>
          <w:b/>
          <w:sz w:val="40"/>
          <w:szCs w:val="40"/>
        </w:rPr>
        <w:t xml:space="preserve">безпека </w:t>
      </w:r>
      <w:r w:rsidRPr="00274619">
        <w:rPr>
          <w:rFonts w:ascii="Times New Roman" w:hAnsi="Times New Roman" w:cs="Times New Roman"/>
          <w:b/>
          <w:sz w:val="40"/>
          <w:szCs w:val="40"/>
          <w:lang w:val="uk-UA"/>
        </w:rPr>
        <w:t>під час ведення</w:t>
      </w:r>
      <w:r w:rsidRPr="00274619">
        <w:rPr>
          <w:rFonts w:ascii="Times New Roman" w:hAnsi="Times New Roman" w:cs="Times New Roman"/>
          <w:b/>
          <w:sz w:val="40"/>
          <w:szCs w:val="40"/>
        </w:rPr>
        <w:t xml:space="preserve"> військових дій</w:t>
      </w: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F06338" w:rsidRDefault="00F06338" w:rsidP="00755CA6">
      <w:pPr>
        <w:spacing w:after="0" w:line="240" w:lineRule="auto"/>
        <w:ind w:left="5812" w:right="436"/>
        <w:jc w:val="both"/>
        <w:rPr>
          <w:rFonts w:ascii="Times New Roman" w:hAnsi="Times New Roman" w:cs="Times New Roman"/>
          <w:sz w:val="20"/>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Pr="00274619" w:rsidRDefault="00755CA6" w:rsidP="00274619">
      <w:pPr>
        <w:spacing w:after="0" w:line="240" w:lineRule="auto"/>
        <w:jc w:val="center"/>
        <w:rPr>
          <w:rFonts w:ascii="Times New Roman" w:hAnsi="Times New Roman" w:cs="Times New Roman"/>
          <w:b/>
          <w:sz w:val="28"/>
          <w:szCs w:val="28"/>
          <w:lang w:val="uk-UA"/>
        </w:rPr>
      </w:pPr>
      <w:r w:rsidRPr="00274619">
        <w:rPr>
          <w:rFonts w:ascii="Times New Roman" w:hAnsi="Times New Roman" w:cs="Times New Roman"/>
          <w:b/>
          <w:sz w:val="28"/>
          <w:szCs w:val="28"/>
          <w:lang w:val="uk-UA"/>
        </w:rPr>
        <w:t xml:space="preserve">м. Дніпро </w:t>
      </w:r>
    </w:p>
    <w:p w:rsidR="00A07CBA" w:rsidRPr="00274619" w:rsidRDefault="00755CA6" w:rsidP="00274619">
      <w:pPr>
        <w:spacing w:after="0" w:line="240" w:lineRule="auto"/>
        <w:jc w:val="center"/>
        <w:rPr>
          <w:rFonts w:ascii="Times New Roman" w:hAnsi="Times New Roman" w:cs="Times New Roman"/>
          <w:b/>
          <w:sz w:val="28"/>
          <w:szCs w:val="28"/>
          <w:lang w:val="uk-UA"/>
        </w:rPr>
      </w:pPr>
      <w:r w:rsidRPr="00274619">
        <w:rPr>
          <w:rFonts w:ascii="Times New Roman" w:hAnsi="Times New Roman" w:cs="Times New Roman"/>
          <w:b/>
          <w:sz w:val="28"/>
          <w:szCs w:val="28"/>
          <w:lang w:val="uk-UA"/>
        </w:rPr>
        <w:t xml:space="preserve"> </w:t>
      </w:r>
      <w:r w:rsidR="008F0F37" w:rsidRPr="00274619">
        <w:rPr>
          <w:rFonts w:ascii="Times New Roman" w:hAnsi="Times New Roman" w:cs="Times New Roman"/>
          <w:b/>
          <w:sz w:val="28"/>
          <w:szCs w:val="28"/>
          <w:lang w:val="uk-UA"/>
        </w:rPr>
        <w:t>2022</w:t>
      </w:r>
      <w:r w:rsidR="00274619" w:rsidRPr="00274619">
        <w:rPr>
          <w:rFonts w:ascii="Times New Roman" w:hAnsi="Times New Roman" w:cs="Times New Roman"/>
          <w:b/>
          <w:sz w:val="28"/>
          <w:szCs w:val="28"/>
          <w:lang w:val="uk-UA"/>
        </w:rPr>
        <w:t xml:space="preserve"> рік</w:t>
      </w:r>
    </w:p>
    <w:p w:rsidR="00274619" w:rsidRDefault="00274619" w:rsidP="003616D7">
      <w:pPr>
        <w:pStyle w:val="a8"/>
        <w:spacing w:line="276" w:lineRule="auto"/>
        <w:jc w:val="center"/>
        <w:rPr>
          <w:rFonts w:ascii="Times New Roman" w:hAnsi="Times New Roman"/>
          <w:i/>
          <w:sz w:val="28"/>
          <w:szCs w:val="28"/>
          <w:lang w:val="uk-UA"/>
        </w:rPr>
      </w:pPr>
    </w:p>
    <w:p w:rsidR="00274619" w:rsidRPr="00A73BDC" w:rsidRDefault="00274619" w:rsidP="00274619">
      <w:pPr>
        <w:pStyle w:val="FR1"/>
        <w:tabs>
          <w:tab w:val="left" w:pos="4320"/>
        </w:tabs>
        <w:spacing w:before="0"/>
        <w:ind w:left="0" w:firstLine="709"/>
        <w:jc w:val="both"/>
        <w:rPr>
          <w:rFonts w:ascii="Times New Roman" w:hAnsi="Times New Roman" w:cs="Times New Roman"/>
          <w:color w:val="FF0000"/>
          <w:sz w:val="28"/>
          <w:szCs w:val="28"/>
        </w:rPr>
      </w:pPr>
      <w:r w:rsidRPr="00A73BDC">
        <w:rPr>
          <w:rFonts w:ascii="Times New Roman" w:hAnsi="Times New Roman" w:cs="Times New Roman"/>
          <w:bCs/>
          <w:sz w:val="28"/>
          <w:szCs w:val="28"/>
        </w:rPr>
        <w:lastRenderedPageBreak/>
        <w:t xml:space="preserve">Рекомендації населенню </w:t>
      </w:r>
      <w:r>
        <w:rPr>
          <w:rFonts w:ascii="Times New Roman" w:hAnsi="Times New Roman" w:cs="Times New Roman"/>
          <w:bCs/>
          <w:sz w:val="28"/>
          <w:szCs w:val="28"/>
        </w:rPr>
        <w:t xml:space="preserve">безпека під час ведення військових дій </w:t>
      </w:r>
      <w:r w:rsidRPr="00A73BDC">
        <w:rPr>
          <w:rFonts w:ascii="Times New Roman" w:hAnsi="Times New Roman" w:cs="Times New Roman"/>
          <w:bCs/>
          <w:sz w:val="28"/>
          <w:szCs w:val="28"/>
        </w:rPr>
        <w:t xml:space="preserve"> / </w:t>
      </w:r>
      <w:r w:rsidR="001F65A0">
        <w:rPr>
          <w:rFonts w:ascii="Times New Roman" w:hAnsi="Times New Roman" w:cs="Times New Roman"/>
          <w:bCs/>
          <w:sz w:val="28"/>
          <w:szCs w:val="28"/>
        </w:rPr>
        <w:t xml:space="preserve">Пономаренко С.С. </w:t>
      </w:r>
      <w:r w:rsidRPr="00A73BDC">
        <w:rPr>
          <w:rFonts w:ascii="Times New Roman" w:hAnsi="Times New Roman" w:cs="Times New Roman"/>
          <w:bCs/>
          <w:sz w:val="28"/>
          <w:szCs w:val="28"/>
        </w:rPr>
        <w:t xml:space="preserve"> Дніпро, 2022 – 1</w:t>
      </w:r>
      <w:r w:rsidR="001F65A0">
        <w:rPr>
          <w:rFonts w:ascii="Times New Roman" w:hAnsi="Times New Roman" w:cs="Times New Roman"/>
          <w:bCs/>
          <w:sz w:val="28"/>
          <w:szCs w:val="28"/>
        </w:rPr>
        <w:t>1</w:t>
      </w:r>
      <w:r w:rsidRPr="00A73BDC">
        <w:rPr>
          <w:rFonts w:ascii="Times New Roman" w:hAnsi="Times New Roman" w:cs="Times New Roman"/>
          <w:bCs/>
          <w:sz w:val="28"/>
          <w:szCs w:val="28"/>
        </w:rPr>
        <w:t>с.</w:t>
      </w:r>
    </w:p>
    <w:p w:rsidR="00274619" w:rsidRPr="00A73BDC" w:rsidRDefault="00274619" w:rsidP="00274619">
      <w:pPr>
        <w:ind w:firstLine="709"/>
        <w:jc w:val="both"/>
        <w:rPr>
          <w:bCs/>
          <w:sz w:val="28"/>
          <w:szCs w:val="28"/>
          <w:lang w:val="uk-UA"/>
        </w:rPr>
      </w:pP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Під загальною редакцією начальника НМЦ ЦЗ та БЖД Дніпропетровської області В.М. ОКСЕНЯ.</w:t>
      </w: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Рецензенти:</w:t>
      </w: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 xml:space="preserve">Кульбач А.А.  –  начальник  ГУ ДСНС України у Дніпропетровській області.  </w:t>
      </w: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Куряченко Т.М.  – начальник управління цивільного захисту Дніпропетровської обласної державної адміністрації.</w:t>
      </w: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 xml:space="preserve">Горбачов Е.В. – заступник начальника ГУ ДСНС України у Дніпропетровській області.  </w:t>
      </w:r>
    </w:p>
    <w:p w:rsidR="00274619" w:rsidRPr="00274619" w:rsidRDefault="00274619" w:rsidP="00274619">
      <w:pPr>
        <w:ind w:firstLine="709"/>
        <w:jc w:val="both"/>
        <w:rPr>
          <w:rFonts w:ascii="Times New Roman" w:eastAsia="Times New Roman" w:hAnsi="Times New Roman" w:cs="Times New Roman"/>
          <w:bCs/>
          <w:sz w:val="28"/>
          <w:szCs w:val="28"/>
          <w:lang w:val="uk-UA"/>
        </w:rPr>
      </w:pPr>
    </w:p>
    <w:p w:rsidR="00274619" w:rsidRPr="00274619" w:rsidRDefault="00274619" w:rsidP="00274619">
      <w:pPr>
        <w:ind w:firstLine="709"/>
        <w:jc w:val="both"/>
        <w:rPr>
          <w:rFonts w:ascii="Times New Roman" w:eastAsia="Times New Roman" w:hAnsi="Times New Roman" w:cs="Times New Roman"/>
          <w:bCs/>
          <w:sz w:val="28"/>
          <w:szCs w:val="28"/>
          <w:lang w:val="uk-UA"/>
        </w:rPr>
      </w:pPr>
    </w:p>
    <w:p w:rsidR="00274619" w:rsidRPr="00274619" w:rsidRDefault="00274619" w:rsidP="00274619">
      <w:pPr>
        <w:ind w:firstLine="709"/>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Посібник «</w:t>
      </w:r>
      <w:r w:rsidRPr="00274619">
        <w:rPr>
          <w:rFonts w:ascii="Times New Roman" w:hAnsi="Times New Roman" w:cs="Times New Roman"/>
          <w:bCs/>
          <w:sz w:val="28"/>
          <w:szCs w:val="28"/>
          <w:lang w:val="uk-UA"/>
        </w:rPr>
        <w:t>Рекомендації населенню безпека під час ведення військових дій</w:t>
      </w:r>
      <w:r w:rsidRPr="00274619">
        <w:rPr>
          <w:rFonts w:ascii="Times New Roman" w:eastAsia="Times New Roman" w:hAnsi="Times New Roman" w:cs="Times New Roman"/>
          <w:bCs/>
          <w:sz w:val="28"/>
          <w:szCs w:val="28"/>
          <w:lang w:val="uk-UA"/>
        </w:rPr>
        <w:t>» розроблений для проведення інформаційно-роз'яснювальної роботи серед населення  у разі загрози виникнення або виникнення надзвичайних  ситуацій, зокрема пов'язаних із загостренням воєнно-політичної обстановки.</w:t>
      </w:r>
    </w:p>
    <w:p w:rsidR="00274619" w:rsidRPr="00274619" w:rsidRDefault="00274619" w:rsidP="00274619">
      <w:pPr>
        <w:ind w:firstLine="709"/>
        <w:jc w:val="both"/>
        <w:rPr>
          <w:rFonts w:ascii="Times New Roman" w:eastAsia="Times New Roman" w:hAnsi="Times New Roman" w:cs="Times New Roman"/>
          <w:bCs/>
          <w:sz w:val="28"/>
          <w:szCs w:val="28"/>
          <w:lang w:val="uk-UA"/>
        </w:rPr>
      </w:pPr>
    </w:p>
    <w:p w:rsidR="00274619" w:rsidRPr="00274619" w:rsidRDefault="00274619" w:rsidP="00274619">
      <w:pPr>
        <w:ind w:firstLine="709"/>
        <w:jc w:val="both"/>
        <w:rPr>
          <w:rFonts w:ascii="Times New Roman" w:eastAsia="Times New Roman" w:hAnsi="Times New Roman" w:cs="Times New Roman"/>
          <w:bCs/>
          <w:sz w:val="28"/>
          <w:szCs w:val="28"/>
          <w:lang w:val="uk-UA"/>
        </w:rPr>
      </w:pPr>
    </w:p>
    <w:p w:rsidR="00274619" w:rsidRPr="00274619" w:rsidRDefault="00274619" w:rsidP="00274619">
      <w:pPr>
        <w:ind w:firstLine="709"/>
        <w:jc w:val="both"/>
        <w:rPr>
          <w:rFonts w:ascii="Times New Roman" w:eastAsia="Times New Roman" w:hAnsi="Times New Roman" w:cs="Times New Roman"/>
          <w:bCs/>
          <w:sz w:val="28"/>
          <w:szCs w:val="28"/>
          <w:lang w:val="uk-UA"/>
        </w:rPr>
      </w:pPr>
    </w:p>
    <w:p w:rsidR="00274619" w:rsidRPr="00274619" w:rsidRDefault="00274619" w:rsidP="00274619">
      <w:pPr>
        <w:spacing w:after="0" w:line="240" w:lineRule="auto"/>
        <w:ind w:firstLine="709"/>
        <w:jc w:val="both"/>
        <w:rPr>
          <w:rFonts w:ascii="Times New Roman" w:eastAsia="Times New Roman" w:hAnsi="Times New Roman" w:cs="Times New Roman"/>
          <w:bCs/>
          <w:sz w:val="28"/>
          <w:szCs w:val="28"/>
          <w:lang w:val="uk-UA"/>
        </w:rPr>
      </w:pPr>
    </w:p>
    <w:p w:rsidR="00274619" w:rsidRPr="00274619" w:rsidRDefault="00274619" w:rsidP="00274619">
      <w:pPr>
        <w:spacing w:after="0" w:line="240" w:lineRule="auto"/>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ab/>
        <w:t>Розглянуто та схвалено на засіданні педагогічної ради  НМЦ  ЦЗ та БЖД   Дніпропетровської області</w:t>
      </w:r>
    </w:p>
    <w:p w:rsidR="00274619" w:rsidRPr="00274619" w:rsidRDefault="00274619" w:rsidP="00274619">
      <w:pPr>
        <w:spacing w:after="0" w:line="240" w:lineRule="auto"/>
        <w:jc w:val="both"/>
        <w:rPr>
          <w:rFonts w:ascii="Times New Roman" w:eastAsia="Times New Roman" w:hAnsi="Times New Roman" w:cs="Times New Roman"/>
          <w:bCs/>
          <w:sz w:val="28"/>
          <w:szCs w:val="28"/>
          <w:lang w:val="uk-UA"/>
        </w:rPr>
      </w:pPr>
      <w:r w:rsidRPr="00274619">
        <w:rPr>
          <w:rFonts w:ascii="Times New Roman" w:eastAsia="Times New Roman" w:hAnsi="Times New Roman" w:cs="Times New Roman"/>
          <w:bCs/>
          <w:sz w:val="28"/>
          <w:szCs w:val="28"/>
          <w:lang w:val="uk-UA"/>
        </w:rPr>
        <w:t xml:space="preserve">Протокол №    від  </w:t>
      </w:r>
    </w:p>
    <w:p w:rsidR="00274619" w:rsidRPr="00A73BDC" w:rsidRDefault="00274619" w:rsidP="00274619">
      <w:pPr>
        <w:jc w:val="both"/>
        <w:rPr>
          <w:b/>
          <w:bCs/>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274619" w:rsidRDefault="00274619" w:rsidP="0089588C">
      <w:pPr>
        <w:spacing w:line="240" w:lineRule="auto"/>
        <w:jc w:val="center"/>
        <w:rPr>
          <w:rFonts w:ascii="Times New Roman" w:hAnsi="Times New Roman" w:cs="Times New Roman"/>
          <w:b/>
          <w:sz w:val="28"/>
          <w:szCs w:val="28"/>
          <w:lang w:val="uk-UA"/>
        </w:rPr>
      </w:pPr>
    </w:p>
    <w:p w:rsidR="001F65A0" w:rsidRDefault="001F65A0" w:rsidP="0089588C">
      <w:pPr>
        <w:spacing w:line="240" w:lineRule="auto"/>
        <w:jc w:val="center"/>
        <w:rPr>
          <w:rFonts w:ascii="Times New Roman" w:hAnsi="Times New Roman" w:cs="Times New Roman"/>
          <w:b/>
          <w:sz w:val="28"/>
          <w:szCs w:val="28"/>
          <w:lang w:val="uk-UA"/>
        </w:rPr>
      </w:pPr>
    </w:p>
    <w:p w:rsidR="001F65A0" w:rsidRDefault="001F65A0" w:rsidP="0089588C">
      <w:pPr>
        <w:spacing w:line="240" w:lineRule="auto"/>
        <w:jc w:val="center"/>
        <w:rPr>
          <w:rFonts w:ascii="Times New Roman" w:hAnsi="Times New Roman" w:cs="Times New Roman"/>
          <w:b/>
          <w:sz w:val="28"/>
          <w:szCs w:val="28"/>
          <w:lang w:val="uk-UA"/>
        </w:rPr>
      </w:pPr>
    </w:p>
    <w:p w:rsidR="00A07CBA" w:rsidRDefault="00A07CBA" w:rsidP="0089588C">
      <w:pPr>
        <w:spacing w:line="240" w:lineRule="auto"/>
        <w:jc w:val="center"/>
        <w:rPr>
          <w:rFonts w:ascii="Times New Roman" w:hAnsi="Times New Roman" w:cs="Times New Roman"/>
          <w:b/>
          <w:sz w:val="28"/>
          <w:szCs w:val="28"/>
          <w:lang w:val="uk-UA"/>
        </w:rPr>
      </w:pPr>
      <w:r w:rsidRPr="00A07CBA">
        <w:rPr>
          <w:rFonts w:ascii="Times New Roman" w:hAnsi="Times New Roman" w:cs="Times New Roman"/>
          <w:b/>
          <w:sz w:val="28"/>
          <w:szCs w:val="28"/>
          <w:lang w:val="uk-UA"/>
        </w:rPr>
        <w:lastRenderedPageBreak/>
        <w:t>ВСТУП</w:t>
      </w:r>
    </w:p>
    <w:p w:rsidR="007153D5" w:rsidRDefault="00A07CBA" w:rsidP="0089588C">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 умовах військових дій, які можуть проходити на території населених пунктів</w:t>
      </w:r>
      <w:r w:rsidR="00A0774F">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по за межами</w:t>
      </w:r>
      <w:r w:rsidR="00A0774F">
        <w:rPr>
          <w:rFonts w:ascii="Times New Roman" w:hAnsi="Times New Roman" w:cs="Times New Roman"/>
          <w:sz w:val="28"/>
          <w:szCs w:val="28"/>
          <w:lang w:val="uk-UA"/>
        </w:rPr>
        <w:t xml:space="preserve"> них</w:t>
      </w:r>
      <w:r>
        <w:rPr>
          <w:rFonts w:ascii="Times New Roman" w:hAnsi="Times New Roman" w:cs="Times New Roman"/>
          <w:sz w:val="28"/>
          <w:szCs w:val="28"/>
          <w:lang w:val="uk-UA"/>
        </w:rPr>
        <w:t xml:space="preserve">, цивільне населення </w:t>
      </w:r>
      <w:r w:rsidR="00A0774F">
        <w:rPr>
          <w:rFonts w:ascii="Times New Roman" w:hAnsi="Times New Roman" w:cs="Times New Roman"/>
          <w:sz w:val="28"/>
          <w:szCs w:val="28"/>
          <w:lang w:val="uk-UA"/>
        </w:rPr>
        <w:t xml:space="preserve">наражається на небезпеку та високому ризику. У конфліктах із збройним протистоянням, для яких характерна велика кількість жертв у результаті нерозбірливості ведення бойових дій, цивільні громадяни можуть стати об’єктом нападу. </w:t>
      </w:r>
      <w:r w:rsidR="007153D5">
        <w:rPr>
          <w:rFonts w:ascii="Times New Roman" w:hAnsi="Times New Roman" w:cs="Times New Roman"/>
          <w:sz w:val="28"/>
          <w:szCs w:val="28"/>
          <w:lang w:val="uk-UA"/>
        </w:rPr>
        <w:t>Цивільні особи</w:t>
      </w:r>
      <w:r w:rsidR="00A0774F">
        <w:rPr>
          <w:rFonts w:ascii="Times New Roman" w:hAnsi="Times New Roman" w:cs="Times New Roman"/>
          <w:sz w:val="28"/>
          <w:szCs w:val="28"/>
          <w:lang w:val="uk-UA"/>
        </w:rPr>
        <w:t xml:space="preserve"> </w:t>
      </w:r>
      <w:r w:rsidR="007153D5">
        <w:rPr>
          <w:rFonts w:ascii="Times New Roman" w:hAnsi="Times New Roman" w:cs="Times New Roman"/>
          <w:sz w:val="28"/>
          <w:szCs w:val="28"/>
          <w:lang w:val="uk-UA"/>
        </w:rPr>
        <w:t>не можуть</w:t>
      </w:r>
      <w:r w:rsidR="00447955">
        <w:rPr>
          <w:rFonts w:ascii="Times New Roman" w:hAnsi="Times New Roman" w:cs="Times New Roman"/>
          <w:sz w:val="28"/>
          <w:szCs w:val="28"/>
          <w:lang w:val="uk-UA"/>
        </w:rPr>
        <w:t xml:space="preserve"> контролювати ведення воєнних (бойових)</w:t>
      </w:r>
      <w:r w:rsidR="007153D5">
        <w:rPr>
          <w:rFonts w:ascii="Times New Roman" w:hAnsi="Times New Roman" w:cs="Times New Roman"/>
          <w:sz w:val="28"/>
          <w:szCs w:val="28"/>
          <w:lang w:val="uk-UA"/>
        </w:rPr>
        <w:t xml:space="preserve"> дій</w:t>
      </w:r>
      <w:r w:rsidR="00700103">
        <w:rPr>
          <w:rFonts w:ascii="Times New Roman" w:hAnsi="Times New Roman" w:cs="Times New Roman"/>
          <w:sz w:val="28"/>
          <w:szCs w:val="28"/>
          <w:lang w:val="uk-UA"/>
        </w:rPr>
        <w:t>,</w:t>
      </w:r>
      <w:r w:rsidR="007153D5">
        <w:rPr>
          <w:rFonts w:ascii="Times New Roman" w:hAnsi="Times New Roman" w:cs="Times New Roman"/>
          <w:sz w:val="28"/>
          <w:szCs w:val="28"/>
          <w:lang w:val="uk-UA"/>
        </w:rPr>
        <w:t xml:space="preserve"> але вони можуть адаптуватись під ситуацію яка склалась та вжити необхідних заходів.</w:t>
      </w:r>
    </w:p>
    <w:p w:rsidR="007153D5" w:rsidRDefault="007153D5" w:rsidP="0089588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обстрілів зі стрілецької зброї, кулеметів, мінометів, снарядів бомб, ракет із повітря, моря або суші. Обстріл може бути прицільним, як правило </w:t>
      </w:r>
      <w:r w:rsidR="002E3D5F">
        <w:rPr>
          <w:rFonts w:ascii="Times New Roman" w:hAnsi="Times New Roman" w:cs="Times New Roman"/>
          <w:sz w:val="28"/>
          <w:szCs w:val="28"/>
          <w:lang w:val="uk-UA"/>
        </w:rPr>
        <w:t xml:space="preserve">зі снайперської зброї , так і обстріл з вертольотів. Обстріл може здійснюватись при гарній видимості під час авіаційного нападу, артилерійського обстрілу або мінометного вогню. </w:t>
      </w:r>
      <w:r w:rsidR="002E3D5F">
        <w:rPr>
          <w:rFonts w:ascii="Times New Roman" w:hAnsi="Times New Roman" w:cs="Times New Roman"/>
          <w:sz w:val="28"/>
          <w:szCs w:val="28"/>
        </w:rPr>
        <w:t>У кожному разі</w:t>
      </w:r>
      <w:r w:rsidR="002E3D5F">
        <w:rPr>
          <w:rFonts w:ascii="Times New Roman" w:hAnsi="Times New Roman" w:cs="Times New Roman"/>
          <w:sz w:val="28"/>
          <w:szCs w:val="28"/>
          <w:lang w:val="uk-UA"/>
        </w:rPr>
        <w:t xml:space="preserve"> </w:t>
      </w:r>
      <w:r w:rsidR="002E3D5F">
        <w:rPr>
          <w:rFonts w:ascii="Times New Roman" w:hAnsi="Times New Roman" w:cs="Times New Roman"/>
          <w:sz w:val="28"/>
          <w:szCs w:val="28"/>
        </w:rPr>
        <w:t xml:space="preserve">пам’ятайте, </w:t>
      </w:r>
      <w:r w:rsidR="002E3D5F" w:rsidRPr="002E3D5F">
        <w:rPr>
          <w:rFonts w:ascii="Times New Roman" w:hAnsi="Times New Roman" w:cs="Times New Roman"/>
          <w:sz w:val="28"/>
          <w:szCs w:val="28"/>
        </w:rPr>
        <w:t>якщо ви потрапили під обстріл, важко визначити спрямований він на вас чи ні</w:t>
      </w:r>
      <w:r w:rsidR="002E3D5F">
        <w:rPr>
          <w:rFonts w:ascii="Times New Roman" w:hAnsi="Times New Roman" w:cs="Times New Roman"/>
          <w:sz w:val="28"/>
          <w:szCs w:val="28"/>
          <w:lang w:val="uk-UA"/>
        </w:rPr>
        <w:t xml:space="preserve">, за можливості покиньте цю ділянку або укрийтесь в небезпечному місці.  </w:t>
      </w:r>
    </w:p>
    <w:p w:rsidR="00447955" w:rsidRDefault="00447955" w:rsidP="007153D5">
      <w:pPr>
        <w:spacing w:after="0" w:line="240" w:lineRule="auto"/>
        <w:jc w:val="both"/>
        <w:rPr>
          <w:rFonts w:ascii="Times New Roman" w:hAnsi="Times New Roman" w:cs="Times New Roman"/>
          <w:sz w:val="28"/>
          <w:szCs w:val="28"/>
          <w:lang w:val="uk-UA"/>
        </w:rPr>
      </w:pPr>
    </w:p>
    <w:p w:rsidR="00447955" w:rsidRDefault="00447955" w:rsidP="00447955">
      <w:pPr>
        <w:spacing w:after="0" w:line="240" w:lineRule="auto"/>
        <w:jc w:val="center"/>
        <w:rPr>
          <w:rFonts w:ascii="Times New Roman" w:hAnsi="Times New Roman" w:cs="Times New Roman"/>
          <w:b/>
          <w:sz w:val="28"/>
          <w:szCs w:val="28"/>
          <w:lang w:val="uk-UA"/>
        </w:rPr>
      </w:pPr>
      <w:r w:rsidRPr="00447955">
        <w:rPr>
          <w:rFonts w:ascii="Times New Roman" w:hAnsi="Times New Roman" w:cs="Times New Roman"/>
          <w:b/>
          <w:sz w:val="28"/>
          <w:szCs w:val="28"/>
          <w:lang w:val="uk-UA"/>
        </w:rPr>
        <w:t>ЯК ВИЖИТИ В УМОВАХ ВІЙСЬКОВИХ ДІЙ</w:t>
      </w:r>
    </w:p>
    <w:p w:rsidR="00447955" w:rsidRDefault="00447955" w:rsidP="00447955">
      <w:pPr>
        <w:spacing w:after="0" w:line="240" w:lineRule="auto"/>
        <w:jc w:val="center"/>
        <w:rPr>
          <w:rFonts w:ascii="Times New Roman" w:hAnsi="Times New Roman" w:cs="Times New Roman"/>
          <w:b/>
          <w:sz w:val="28"/>
          <w:szCs w:val="28"/>
          <w:lang w:val="uk-UA"/>
        </w:rPr>
      </w:pPr>
    </w:p>
    <w:p w:rsidR="00A97F5B" w:rsidRDefault="00447955" w:rsidP="00447955">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Як свідчить статистика, саме паніка та неправильність </w:t>
      </w:r>
      <w:r w:rsidRPr="00447955">
        <w:rPr>
          <w:rFonts w:ascii="Times New Roman" w:hAnsi="Times New Roman" w:cs="Times New Roman"/>
          <w:sz w:val="28"/>
          <w:szCs w:val="28"/>
          <w:lang w:val="uk-UA"/>
        </w:rPr>
        <w:t xml:space="preserve">дій </w:t>
      </w:r>
      <w:r w:rsidRPr="00447955">
        <w:rPr>
          <w:rFonts w:ascii="Times New Roman" w:hAnsi="Times New Roman" w:cs="Times New Roman"/>
          <w:sz w:val="28"/>
          <w:szCs w:val="28"/>
        </w:rPr>
        <w:t>є основною причиною численних жертв</w:t>
      </w:r>
      <w:r>
        <w:rPr>
          <w:rFonts w:ascii="Times New Roman" w:hAnsi="Times New Roman" w:cs="Times New Roman"/>
          <w:sz w:val="28"/>
          <w:szCs w:val="28"/>
          <w:lang w:val="uk-UA"/>
        </w:rPr>
        <w:t>.</w:t>
      </w:r>
      <w:r w:rsidR="001C2CED" w:rsidRPr="001C2CED">
        <w:t xml:space="preserve"> </w:t>
      </w:r>
      <w:r w:rsidR="001C2CED" w:rsidRPr="001C2CED">
        <w:rPr>
          <w:rFonts w:ascii="Times New Roman" w:hAnsi="Times New Roman" w:cs="Times New Roman"/>
          <w:sz w:val="28"/>
          <w:szCs w:val="28"/>
        </w:rPr>
        <w:t>Кращий спосіб врятуватися - це уникнути загрози заздалегідь.</w:t>
      </w:r>
      <w:r w:rsidR="001C2CED">
        <w:rPr>
          <w:rFonts w:ascii="Times New Roman" w:hAnsi="Times New Roman" w:cs="Times New Roman"/>
          <w:sz w:val="28"/>
          <w:szCs w:val="28"/>
          <w:lang w:val="uk-UA"/>
        </w:rPr>
        <w:t xml:space="preserve"> Під час ведення бойових дій, удари в першу чергу наносяться по об’єктам критичної інфраструктури, а заразом по мирних мешканцях, </w:t>
      </w:r>
      <w:r w:rsidR="008F0F37">
        <w:rPr>
          <w:rFonts w:ascii="Times New Roman" w:hAnsi="Times New Roman" w:cs="Times New Roman"/>
          <w:sz w:val="28"/>
          <w:szCs w:val="28"/>
          <w:lang w:val="uk-UA"/>
        </w:rPr>
        <w:t>які можуть перебувати поблизу ци</w:t>
      </w:r>
      <w:r w:rsidR="001C2CED">
        <w:rPr>
          <w:rFonts w:ascii="Times New Roman" w:hAnsi="Times New Roman" w:cs="Times New Roman"/>
          <w:sz w:val="28"/>
          <w:szCs w:val="28"/>
          <w:lang w:val="uk-UA"/>
        </w:rPr>
        <w:t xml:space="preserve">х об’єктів. </w:t>
      </w:r>
      <w:r w:rsidR="00A97F5B">
        <w:rPr>
          <w:rFonts w:ascii="Times New Roman" w:hAnsi="Times New Roman" w:cs="Times New Roman"/>
          <w:sz w:val="28"/>
          <w:szCs w:val="28"/>
          <w:lang w:val="uk-UA"/>
        </w:rPr>
        <w:t>Як що ж ви вже перебуваєте в зоні ведення бойових дій, дотримуйтесь таких правил:</w:t>
      </w:r>
    </w:p>
    <w:p w:rsidR="00F261E5" w:rsidRDefault="00A97F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одяг треба надягати темних кольорів (сірий, коричневий, темно-синій)</w:t>
      </w:r>
      <w:r w:rsidR="00F261E5">
        <w:rPr>
          <w:rFonts w:ascii="Times New Roman" w:hAnsi="Times New Roman" w:cs="Times New Roman"/>
          <w:sz w:val="28"/>
          <w:szCs w:val="28"/>
          <w:lang w:val="uk-UA"/>
        </w:rPr>
        <w:t>, також одяг не повинен бути схожим на військову форму і не нагадувати її. На одязі не повинно бути ніяких нашивок, написів, значків, це також може привернути увагу;</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гроші та документи краще тримати в окремих кишенях, так більше можливості зберегти їх;</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носити із собою холодну зброю або ріжучі та гострі предмети;</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вулиці не вступати в суперечки з приводу конфлікту, треба мовчати або підтакувати;</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побачили техніку яка рухається треба заздалегідь знайти укриття, щоб уникнути обстрілу. Не слід тікати, тому що ви можете викликати у озброєних людей підозру;</w:t>
      </w:r>
    </w:p>
    <w:p w:rsidR="00E03E6D"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присутності озброєних людей ні в якому </w:t>
      </w:r>
      <w:r w:rsidR="00E03E6D">
        <w:rPr>
          <w:rFonts w:ascii="Times New Roman" w:hAnsi="Times New Roman" w:cs="Times New Roman"/>
          <w:sz w:val="28"/>
          <w:szCs w:val="28"/>
          <w:lang w:val="uk-UA"/>
        </w:rPr>
        <w:t>разі не фотографуйте, не робіть записів, не проявляйте зацікавленість, ваші дії можуть бути розцінені як розвідника;</w:t>
      </w:r>
    </w:p>
    <w:p w:rsidR="00BD44E5" w:rsidRDefault="00971D12"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стрілянини краще укритися у внутрішніх приміщеннях. Якщо ж ви опинилась на вулиці, то краще лягти та </w:t>
      </w:r>
      <w:r w:rsidR="00BD44E5">
        <w:rPr>
          <w:rFonts w:ascii="Times New Roman" w:hAnsi="Times New Roman" w:cs="Times New Roman"/>
          <w:sz w:val="28"/>
          <w:szCs w:val="28"/>
          <w:lang w:val="uk-UA"/>
        </w:rPr>
        <w:t>прикритися будь якими предметами, що можуть захистити від осколків та куль;</w:t>
      </w:r>
    </w:p>
    <w:p w:rsidR="00BD44E5" w:rsidRDefault="00BD44E5"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слід підіймати із землі будь-які предмети, вони можуть виявитись вибухонебезпечними пристроями;</w:t>
      </w:r>
    </w:p>
    <w:p w:rsidR="00BD44E5" w:rsidRDefault="00BD44E5"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остерігайтесь будь-яких людей із зброєю. Представники кожної сторони конфлікту роздратовані, прагнуть помсти та підозрюють усіх у ворожості.</w:t>
      </w:r>
    </w:p>
    <w:p w:rsidR="00BD44E5" w:rsidRDefault="00BD44E5" w:rsidP="00BD44E5">
      <w:pPr>
        <w:spacing w:after="0" w:line="240" w:lineRule="auto"/>
        <w:jc w:val="both"/>
        <w:rPr>
          <w:rFonts w:ascii="Times New Roman" w:hAnsi="Times New Roman" w:cs="Times New Roman"/>
          <w:sz w:val="28"/>
          <w:szCs w:val="28"/>
          <w:lang w:val="uk-UA"/>
        </w:rPr>
      </w:pPr>
    </w:p>
    <w:p w:rsidR="00447955" w:rsidRDefault="00BD44E5" w:rsidP="00BD44E5">
      <w:pPr>
        <w:spacing w:after="0" w:line="240" w:lineRule="auto"/>
        <w:jc w:val="center"/>
        <w:rPr>
          <w:rFonts w:ascii="Times New Roman" w:hAnsi="Times New Roman" w:cs="Times New Roman"/>
          <w:b/>
          <w:sz w:val="28"/>
          <w:szCs w:val="28"/>
          <w:lang w:val="uk-UA"/>
        </w:rPr>
      </w:pPr>
      <w:r w:rsidRPr="00BD44E5">
        <w:rPr>
          <w:rFonts w:ascii="Times New Roman" w:hAnsi="Times New Roman" w:cs="Times New Roman"/>
          <w:b/>
          <w:sz w:val="28"/>
          <w:szCs w:val="28"/>
          <w:lang w:val="uk-UA"/>
        </w:rPr>
        <w:t>ДІЇ НАСЕЛЕННЯ ПІД ЧАС ЗАСТОСУВАННЯ СТРІЛЕЦЬКОЇ ЗБРОЇ</w:t>
      </w:r>
    </w:p>
    <w:p w:rsidR="00BD44E5" w:rsidRDefault="00BD44E5" w:rsidP="00BD44E5">
      <w:pPr>
        <w:spacing w:after="0" w:line="240" w:lineRule="auto"/>
        <w:jc w:val="center"/>
        <w:rPr>
          <w:rFonts w:ascii="Times New Roman" w:hAnsi="Times New Roman" w:cs="Times New Roman"/>
          <w:b/>
          <w:sz w:val="28"/>
          <w:szCs w:val="28"/>
          <w:lang w:val="uk-UA"/>
        </w:rPr>
      </w:pPr>
    </w:p>
    <w:p w:rsidR="0039538B" w:rsidRDefault="00521425" w:rsidP="00BD44E5">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521425">
        <w:rPr>
          <w:rFonts w:ascii="Times New Roman" w:hAnsi="Times New Roman" w:cs="Times New Roman"/>
          <w:sz w:val="28"/>
          <w:szCs w:val="28"/>
          <w:lang w:val="uk-UA"/>
        </w:rPr>
        <w:t>Стрілецька зброя-це саме масове озброєння всі</w:t>
      </w:r>
      <w:r w:rsidR="008F0F37">
        <w:rPr>
          <w:rFonts w:ascii="Times New Roman" w:hAnsi="Times New Roman" w:cs="Times New Roman"/>
          <w:sz w:val="28"/>
          <w:szCs w:val="28"/>
          <w:lang w:val="uk-UA"/>
        </w:rPr>
        <w:t>х</w:t>
      </w:r>
      <w:r w:rsidRPr="00521425">
        <w:rPr>
          <w:rFonts w:ascii="Times New Roman" w:hAnsi="Times New Roman" w:cs="Times New Roman"/>
          <w:sz w:val="28"/>
          <w:szCs w:val="28"/>
          <w:lang w:val="uk-UA"/>
        </w:rPr>
        <w:t xml:space="preserve"> армій світу.</w:t>
      </w:r>
      <w:r>
        <w:rPr>
          <w:rFonts w:ascii="Times New Roman" w:hAnsi="Times New Roman" w:cs="Times New Roman"/>
          <w:sz w:val="28"/>
          <w:szCs w:val="28"/>
          <w:lang w:val="uk-UA"/>
        </w:rPr>
        <w:t xml:space="preserve"> Тому для збереження власного життя дії населення повинні бути обережними та продуманими. Якщо стрілянина застала вас на відкритій місцевості, на вулиці треба лягти на земля та накрити голову руками або знайти елементарне укриття, ним може бути бордюр, якийсь виступ, заглиблення, канава</w:t>
      </w:r>
      <w:r w:rsidR="004802AD">
        <w:rPr>
          <w:rFonts w:ascii="Times New Roman" w:hAnsi="Times New Roman" w:cs="Times New Roman"/>
          <w:sz w:val="28"/>
          <w:szCs w:val="28"/>
          <w:lang w:val="uk-UA"/>
        </w:rPr>
        <w:t xml:space="preserve">, кам’яна чи бетонна конструкція </w:t>
      </w:r>
      <w:r>
        <w:rPr>
          <w:rFonts w:ascii="Times New Roman" w:hAnsi="Times New Roman" w:cs="Times New Roman"/>
          <w:sz w:val="28"/>
          <w:szCs w:val="28"/>
          <w:lang w:val="uk-UA"/>
        </w:rPr>
        <w:t>та навіть тіло вбитого</w:t>
      </w:r>
      <w:r w:rsidR="004802AD">
        <w:rPr>
          <w:rFonts w:ascii="Times New Roman" w:hAnsi="Times New Roman" w:cs="Times New Roman"/>
          <w:sz w:val="28"/>
          <w:szCs w:val="28"/>
          <w:lang w:val="uk-UA"/>
        </w:rPr>
        <w:t>, якби це не звучало жорстоко. Бігти, пересувати</w:t>
      </w:r>
      <w:r w:rsidR="008F0F37">
        <w:rPr>
          <w:rFonts w:ascii="Times New Roman" w:hAnsi="Times New Roman" w:cs="Times New Roman"/>
          <w:sz w:val="28"/>
          <w:szCs w:val="28"/>
          <w:lang w:val="uk-UA"/>
        </w:rPr>
        <w:t>сь</w:t>
      </w:r>
      <w:r w:rsidR="004802AD">
        <w:rPr>
          <w:rFonts w:ascii="Times New Roman" w:hAnsi="Times New Roman" w:cs="Times New Roman"/>
          <w:sz w:val="28"/>
          <w:szCs w:val="28"/>
          <w:lang w:val="uk-UA"/>
        </w:rPr>
        <w:t xml:space="preserve"> та взагалі знаходитись в вертикальному положенні є небезпечним. Лягти потрібно для того, щоби знизити ризик попадання осколків та куль. </w:t>
      </w:r>
      <w:r w:rsidR="004802AD" w:rsidRPr="004802AD">
        <w:rPr>
          <w:rFonts w:ascii="Times New Roman" w:hAnsi="Times New Roman" w:cs="Times New Roman"/>
          <w:sz w:val="28"/>
          <w:szCs w:val="28"/>
        </w:rPr>
        <w:t>Площа ураження людини, що лежить, знижується в 10 разів, бордюр зменшує цю площу ще в 2 рази.</w:t>
      </w:r>
      <w:r w:rsidR="004802AD">
        <w:t xml:space="preserve"> </w:t>
      </w:r>
      <w:r w:rsidR="004802AD">
        <w:rPr>
          <w:rFonts w:ascii="Times New Roman" w:hAnsi="Times New Roman" w:cs="Times New Roman"/>
          <w:sz w:val="28"/>
          <w:szCs w:val="28"/>
          <w:lang w:val="uk-UA"/>
        </w:rPr>
        <w:t xml:space="preserve"> Де б ви не знаходились, в укритті або на лінії обстрілу потрібно прийняти </w:t>
      </w:r>
      <w:r w:rsidR="00375CD9">
        <w:rPr>
          <w:rFonts w:ascii="Times New Roman" w:hAnsi="Times New Roman" w:cs="Times New Roman"/>
          <w:sz w:val="28"/>
          <w:szCs w:val="28"/>
          <w:lang w:val="uk-UA"/>
        </w:rPr>
        <w:t>максимально безпечне положення. Найкращій спосіб прийняти «позу ембріона» і прикрити шию долонями, від прямого попадання це може не врятувати але захистить серце, легені, сонну артерію та важливо життєві органи.</w:t>
      </w:r>
      <w:r w:rsidR="008F0F37">
        <w:rPr>
          <w:rFonts w:ascii="Times New Roman" w:hAnsi="Times New Roman" w:cs="Times New Roman"/>
          <w:sz w:val="28"/>
          <w:szCs w:val="28"/>
          <w:lang w:val="uk-UA"/>
        </w:rPr>
        <w:t xml:space="preserve"> Лежати потрібно до тих пір</w:t>
      </w:r>
      <w:r w:rsidR="0039538B">
        <w:rPr>
          <w:rFonts w:ascii="Times New Roman" w:hAnsi="Times New Roman" w:cs="Times New Roman"/>
          <w:sz w:val="28"/>
          <w:szCs w:val="28"/>
          <w:lang w:val="uk-UA"/>
        </w:rPr>
        <w:t xml:space="preserve"> поки обстріл не закінчиться та постріли не буде чутно досить тривалий час (мінімум 10 хвилин). Сигналом для того щоб піднятись, може бути команда військових або поліції.</w:t>
      </w:r>
    </w:p>
    <w:p w:rsidR="00D60F26" w:rsidRDefault="0039538B" w:rsidP="00BD44E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Знаходитись в приміщенні набагато небезпечніше ніж на вулиці або відкритій місцевості. Якщо під час раптового о</w:t>
      </w:r>
      <w:r w:rsidR="00784C8C">
        <w:rPr>
          <w:rFonts w:ascii="Times New Roman" w:hAnsi="Times New Roman" w:cs="Times New Roman"/>
          <w:sz w:val="28"/>
          <w:szCs w:val="28"/>
          <w:lang w:val="uk-UA"/>
        </w:rPr>
        <w:t>бстрілу ви знаходитесь вдома чи</w:t>
      </w:r>
      <w:r>
        <w:rPr>
          <w:rFonts w:ascii="Times New Roman" w:hAnsi="Times New Roman" w:cs="Times New Roman"/>
          <w:sz w:val="28"/>
          <w:szCs w:val="28"/>
          <w:lang w:val="uk-UA"/>
        </w:rPr>
        <w:t xml:space="preserve"> на роботі</w:t>
      </w:r>
      <w:r w:rsidR="00784C8C">
        <w:rPr>
          <w:rFonts w:ascii="Times New Roman" w:hAnsi="Times New Roman" w:cs="Times New Roman"/>
          <w:sz w:val="28"/>
          <w:szCs w:val="28"/>
          <w:lang w:val="uk-UA"/>
        </w:rPr>
        <w:t>, а стрілянина розпочалась під вікнами, найкраще перейти в приміщення, яке не має вікон (туалет,</w:t>
      </w:r>
      <w:r w:rsidR="008F0F37">
        <w:rPr>
          <w:rFonts w:ascii="Times New Roman" w:hAnsi="Times New Roman" w:cs="Times New Roman"/>
          <w:sz w:val="28"/>
          <w:szCs w:val="28"/>
          <w:lang w:val="uk-UA"/>
        </w:rPr>
        <w:t xml:space="preserve"> </w:t>
      </w:r>
      <w:r w:rsidR="00784C8C">
        <w:rPr>
          <w:rFonts w:ascii="Times New Roman" w:hAnsi="Times New Roman" w:cs="Times New Roman"/>
          <w:sz w:val="28"/>
          <w:szCs w:val="28"/>
          <w:lang w:val="uk-UA"/>
        </w:rPr>
        <w:t xml:space="preserve">ванна, комора, коридор) або інше приміщення з глухими стінами. Якщо ви знаєте з якої сторони ведеться обстріл, перейдіть у протилежні приміщення. Якщо всі кімнати чи приміщення на робочому місці виходять в бік де ведеться обстріл, необхідно переміститись на сходову клітку. В жодному </w:t>
      </w:r>
      <w:r w:rsidR="00E73D81">
        <w:rPr>
          <w:rFonts w:ascii="Times New Roman" w:hAnsi="Times New Roman" w:cs="Times New Roman"/>
          <w:sz w:val="28"/>
          <w:szCs w:val="28"/>
          <w:lang w:val="uk-UA"/>
        </w:rPr>
        <w:t xml:space="preserve">разі не спостерігайте за подіями, не визирайте з вікон, не фотографуйте, снайпер може прийняти вас за небезпеку та відкрити вогонь. </w:t>
      </w:r>
    </w:p>
    <w:p w:rsidR="00C169B3" w:rsidRDefault="00D60F26" w:rsidP="00BD44E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ваше житло чи місце роботи знаходиться на території регулярних обстрілів, потрібно вжити заходів для вашої безпеки. Заклейте вікна клейкою плівкою або папером для виключення розльоту уламків скла при влученні кулі. Вікна при можливості затулити мішками з піском або масивними меблями. Меблі  з внутрішньої сторони завісьте щільною тканиною. У жодному разі не знаходьтесь навпроти вікон. Приготуйте запас води на випадок пожежі, запас їжі, ліки, перев’язувальні матеріали.</w:t>
      </w:r>
    </w:p>
    <w:p w:rsidR="00C169B3" w:rsidRDefault="00C169B3" w:rsidP="00BD44E5">
      <w:pPr>
        <w:spacing w:after="0" w:line="240" w:lineRule="auto"/>
        <w:jc w:val="both"/>
        <w:rPr>
          <w:rFonts w:ascii="Times New Roman" w:hAnsi="Times New Roman" w:cs="Times New Roman"/>
          <w:sz w:val="28"/>
          <w:szCs w:val="28"/>
          <w:lang w:val="uk-UA"/>
        </w:rPr>
      </w:pPr>
    </w:p>
    <w:p w:rsidR="00BD44E5" w:rsidRDefault="00C169B3" w:rsidP="00C169B3">
      <w:pPr>
        <w:spacing w:after="0" w:line="240" w:lineRule="auto"/>
        <w:jc w:val="center"/>
        <w:rPr>
          <w:rFonts w:ascii="Times New Roman" w:hAnsi="Times New Roman" w:cs="Times New Roman"/>
          <w:b/>
          <w:sz w:val="28"/>
          <w:szCs w:val="28"/>
          <w:lang w:val="uk-UA"/>
        </w:rPr>
      </w:pPr>
      <w:r w:rsidRPr="00C169B3">
        <w:rPr>
          <w:rFonts w:ascii="Times New Roman" w:hAnsi="Times New Roman" w:cs="Times New Roman"/>
          <w:b/>
          <w:sz w:val="28"/>
          <w:szCs w:val="28"/>
          <w:lang w:val="uk-UA"/>
        </w:rPr>
        <w:t>ДІЇ НАСЕЛЕННЯ ПІД ЧАС АРТИЛЕРІЙСЬКИХ ОБСТРІЛАХ</w:t>
      </w:r>
    </w:p>
    <w:p w:rsidR="00C169B3" w:rsidRDefault="00C169B3" w:rsidP="00C169B3">
      <w:pPr>
        <w:spacing w:after="0" w:line="240" w:lineRule="auto"/>
        <w:jc w:val="center"/>
        <w:rPr>
          <w:rFonts w:ascii="Times New Roman" w:hAnsi="Times New Roman" w:cs="Times New Roman"/>
          <w:b/>
          <w:sz w:val="28"/>
          <w:szCs w:val="28"/>
          <w:lang w:val="uk-UA"/>
        </w:rPr>
      </w:pPr>
    </w:p>
    <w:p w:rsidR="00C169B3" w:rsidRDefault="00AC0116" w:rsidP="00C169B3">
      <w:pPr>
        <w:spacing w:after="0" w:line="240" w:lineRule="auto"/>
        <w:jc w:val="both"/>
        <w:rPr>
          <w:rFonts w:ascii="Times New Roman" w:hAnsi="Times New Roman" w:cs="Times New Roman"/>
          <w:sz w:val="28"/>
          <w:szCs w:val="28"/>
          <w:lang w:val="uk-UA"/>
        </w:rPr>
      </w:pPr>
      <w:r w:rsidRPr="00AC0116">
        <w:rPr>
          <w:rFonts w:ascii="Times New Roman" w:hAnsi="Times New Roman" w:cs="Times New Roman"/>
          <w:sz w:val="28"/>
          <w:szCs w:val="28"/>
          <w:lang w:val="uk-UA"/>
        </w:rPr>
        <w:t xml:space="preserve">     Не перебувайте в місцях з масовим перебуванням людей, адміністративних будівлях, супермаркетах, аеропортах, вокзалах, блокпостах.</w:t>
      </w:r>
      <w:r>
        <w:rPr>
          <w:rFonts w:ascii="Times New Roman" w:hAnsi="Times New Roman" w:cs="Times New Roman"/>
          <w:sz w:val="28"/>
          <w:szCs w:val="28"/>
          <w:lang w:val="uk-UA"/>
        </w:rPr>
        <w:t xml:space="preserve"> Також небезпечно перебувати поблизу таких об’єктів: критичної </w:t>
      </w:r>
      <w:r>
        <w:rPr>
          <w:rFonts w:ascii="Times New Roman" w:hAnsi="Times New Roman" w:cs="Times New Roman"/>
          <w:sz w:val="28"/>
          <w:szCs w:val="28"/>
          <w:lang w:val="uk-UA"/>
        </w:rPr>
        <w:lastRenderedPageBreak/>
        <w:t xml:space="preserve">інфраструктури, засобів масової інформації, об’єктів </w:t>
      </w:r>
      <w:r w:rsidR="003D32CD">
        <w:rPr>
          <w:rFonts w:ascii="Times New Roman" w:hAnsi="Times New Roman" w:cs="Times New Roman"/>
          <w:sz w:val="28"/>
          <w:szCs w:val="28"/>
          <w:lang w:val="uk-UA"/>
        </w:rPr>
        <w:t>телекомунікації</w:t>
      </w:r>
      <w:r>
        <w:rPr>
          <w:rFonts w:ascii="Times New Roman" w:hAnsi="Times New Roman" w:cs="Times New Roman"/>
          <w:sz w:val="28"/>
          <w:szCs w:val="28"/>
          <w:lang w:val="uk-UA"/>
        </w:rPr>
        <w:t>, військових частин.</w:t>
      </w:r>
      <w:r w:rsidR="003D32CD">
        <w:rPr>
          <w:rFonts w:ascii="Times New Roman" w:hAnsi="Times New Roman" w:cs="Times New Roman"/>
          <w:sz w:val="28"/>
          <w:szCs w:val="28"/>
          <w:lang w:val="uk-UA"/>
        </w:rPr>
        <w:t xml:space="preserve"> Шукайте безпечне укриття. </w:t>
      </w:r>
    </w:p>
    <w:p w:rsidR="00D84603" w:rsidRDefault="008F0F37"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Існує загальне правило </w:t>
      </w:r>
      <w:r w:rsidR="003D32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D32CD">
        <w:rPr>
          <w:rFonts w:ascii="Times New Roman" w:hAnsi="Times New Roman" w:cs="Times New Roman"/>
          <w:sz w:val="28"/>
          <w:szCs w:val="28"/>
          <w:lang w:val="uk-UA"/>
        </w:rPr>
        <w:t>укриття повинне бути заглибленим хоч мінімально. Уни</w:t>
      </w:r>
      <w:r>
        <w:rPr>
          <w:rFonts w:ascii="Times New Roman" w:hAnsi="Times New Roman" w:cs="Times New Roman"/>
          <w:sz w:val="28"/>
          <w:szCs w:val="28"/>
          <w:lang w:val="uk-UA"/>
        </w:rPr>
        <w:t>кайте укриття біля об’єктів, які</w:t>
      </w:r>
      <w:r w:rsidR="003D32CD">
        <w:rPr>
          <w:rFonts w:ascii="Times New Roman" w:hAnsi="Times New Roman" w:cs="Times New Roman"/>
          <w:sz w:val="28"/>
          <w:szCs w:val="28"/>
          <w:lang w:val="uk-UA"/>
        </w:rPr>
        <w:t xml:space="preserve"> можуть обвалитися на вас чи загорітися під час попадання снаряду або ракети в нього. Якщо ви опинились на відкритому просторі ідеальним захистом для вас може бути канава чи траншея (подібна окопу) глибиною 1-2 метра. </w:t>
      </w:r>
      <w:r w:rsidR="00BE1B13">
        <w:rPr>
          <w:rFonts w:ascii="Times New Roman" w:hAnsi="Times New Roman" w:cs="Times New Roman"/>
          <w:sz w:val="28"/>
          <w:szCs w:val="28"/>
          <w:lang w:val="uk-UA"/>
        </w:rPr>
        <w:t xml:space="preserve">Укриватись на об’єктах з панельною конструкцією, дерев’яними перекриттями та перегородками небезпечно, при попаданні снаряду або ракети він може скластись як картковий будиночок. За можливості знайдіть укриття більш надійне. Під час обстрілу покиньте верхні поверхи будинків та спустіться в укриття або у підвал будинку. Артобстріли найчастіше ведуться не прицільно, а із </w:t>
      </w:r>
      <w:r w:rsidR="00D84603">
        <w:rPr>
          <w:rFonts w:ascii="Times New Roman" w:hAnsi="Times New Roman" w:cs="Times New Roman"/>
          <w:sz w:val="28"/>
          <w:szCs w:val="28"/>
          <w:lang w:val="uk-UA"/>
        </w:rPr>
        <w:t>зброї залпового вогню. Радіус ураження може досягати десятків кілометрів. При обстрілі осколки бомб, снарядів, ракет, уламки будівель та споруд є основною причиною поранень.</w:t>
      </w:r>
    </w:p>
    <w:p w:rsidR="000752FA" w:rsidRDefault="00D84603"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Ідеальним укриттям є - захисні споруди цивільного захисту, при відсутності можна використовувати підвальні або цокольні поверхи будівель з бетонними чи залізобетонними стінами та перекриттям, підвали надійних висотних будівель з неменше як двома виходами. Також в якості укриття можна використати підземні переходи та метро.</w:t>
      </w:r>
    </w:p>
    <w:p w:rsidR="00E90CCF" w:rsidRDefault="000752FA"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752FA">
        <w:rPr>
          <w:rFonts w:ascii="Times New Roman" w:hAnsi="Times New Roman" w:cs="Times New Roman"/>
          <w:sz w:val="28"/>
          <w:szCs w:val="28"/>
        </w:rPr>
        <w:t>Артилерійські снаряди або ракети зд</w:t>
      </w:r>
      <w:r w:rsidR="003F3663">
        <w:rPr>
          <w:rFonts w:ascii="Times New Roman" w:hAnsi="Times New Roman" w:cs="Times New Roman"/>
          <w:sz w:val="28"/>
          <w:szCs w:val="28"/>
        </w:rPr>
        <w:t xml:space="preserve">атні вбити на відстані </w:t>
      </w:r>
      <w:r w:rsidR="003F3663">
        <w:rPr>
          <w:rFonts w:ascii="Times New Roman" w:hAnsi="Times New Roman" w:cs="Times New Roman"/>
          <w:sz w:val="28"/>
          <w:szCs w:val="28"/>
          <w:lang w:val="uk-UA"/>
        </w:rPr>
        <w:t>багатьох</w:t>
      </w:r>
      <w:r w:rsidRPr="000752FA">
        <w:rPr>
          <w:rFonts w:ascii="Times New Roman" w:hAnsi="Times New Roman" w:cs="Times New Roman"/>
          <w:sz w:val="28"/>
          <w:szCs w:val="28"/>
        </w:rPr>
        <w:t xml:space="preserve"> кілометрів, тому ви можете постраждати, навіть не перебуваючи поблизу зони обстрілу. Під час артилерійського, мінометного обстрілу або авіаційного нальоту небезпечно збиратися в під'їздах, під арками та на сходових клітках, укриватися в підвалах панельних будинків, біля автомобільної техніки</w:t>
      </w:r>
      <w:r w:rsidR="003F3663">
        <w:rPr>
          <w:rFonts w:ascii="Times New Roman" w:hAnsi="Times New Roman" w:cs="Times New Roman"/>
          <w:sz w:val="28"/>
          <w:szCs w:val="28"/>
          <w:lang w:val="uk-UA"/>
        </w:rPr>
        <w:t>, автостоянках</w:t>
      </w:r>
      <w:r w:rsidRPr="000752FA">
        <w:rPr>
          <w:rFonts w:ascii="Times New Roman" w:hAnsi="Times New Roman" w:cs="Times New Roman"/>
          <w:sz w:val="28"/>
          <w:szCs w:val="28"/>
        </w:rPr>
        <w:t>, автозапра</w:t>
      </w:r>
      <w:r w:rsidR="003F3663">
        <w:rPr>
          <w:rFonts w:ascii="Times New Roman" w:hAnsi="Times New Roman" w:cs="Times New Roman"/>
          <w:sz w:val="28"/>
          <w:szCs w:val="28"/>
        </w:rPr>
        <w:t>вних станцій, під стінами офіс</w:t>
      </w:r>
      <w:r w:rsidR="003F3663">
        <w:rPr>
          <w:rFonts w:ascii="Times New Roman" w:hAnsi="Times New Roman" w:cs="Times New Roman"/>
          <w:sz w:val="28"/>
          <w:szCs w:val="28"/>
          <w:lang w:val="uk-UA"/>
        </w:rPr>
        <w:t>них будівель</w:t>
      </w:r>
      <w:r w:rsidRPr="000752FA">
        <w:rPr>
          <w:rFonts w:ascii="Times New Roman" w:hAnsi="Times New Roman" w:cs="Times New Roman"/>
          <w:sz w:val="28"/>
          <w:szCs w:val="28"/>
        </w:rPr>
        <w:t xml:space="preserve"> і магазинів, які розташовані в будинках із легких огороджувальних конструк</w:t>
      </w:r>
      <w:r w:rsidR="003F3663">
        <w:rPr>
          <w:rFonts w:ascii="Times New Roman" w:hAnsi="Times New Roman" w:cs="Times New Roman"/>
          <w:sz w:val="28"/>
          <w:szCs w:val="28"/>
        </w:rPr>
        <w:t xml:space="preserve">цій. Такі об'єкти є неміцними, </w:t>
      </w:r>
      <w:r w:rsidRPr="000752FA">
        <w:rPr>
          <w:rFonts w:ascii="Times New Roman" w:hAnsi="Times New Roman" w:cs="Times New Roman"/>
          <w:sz w:val="28"/>
          <w:szCs w:val="28"/>
        </w:rPr>
        <w:t xml:space="preserve">в результаті їх руйнування, ви можете опинитися під завалом та бути травмовані. </w:t>
      </w:r>
      <w:r w:rsidR="00D84603" w:rsidRPr="000752FA">
        <w:rPr>
          <w:rFonts w:ascii="Times New Roman" w:hAnsi="Times New Roman" w:cs="Times New Roman"/>
          <w:sz w:val="28"/>
          <w:szCs w:val="28"/>
          <w:lang w:val="uk-UA"/>
        </w:rPr>
        <w:t xml:space="preserve"> </w:t>
      </w:r>
    </w:p>
    <w:p w:rsidR="003D32CD" w:rsidRPr="00E90CCF" w:rsidRDefault="00E90CCF"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90CCF">
        <w:rPr>
          <w:rFonts w:ascii="Times New Roman" w:hAnsi="Times New Roman" w:cs="Times New Roman"/>
          <w:sz w:val="28"/>
          <w:szCs w:val="28"/>
          <w:lang w:val="uk-UA"/>
        </w:rPr>
        <w:t xml:space="preserve"> </w:t>
      </w:r>
      <w:r w:rsidRPr="00E90CCF">
        <w:rPr>
          <w:rFonts w:ascii="Times New Roman" w:hAnsi="Times New Roman" w:cs="Times New Roman"/>
          <w:sz w:val="28"/>
          <w:szCs w:val="28"/>
        </w:rPr>
        <w:t xml:space="preserve">Якщо ви опинились під завалом, намагайтесь очистити простір біля обличчя та грудей, розслабте м'язи і заспокойте подих. Використовуючи засоби зв'язку, намагайтесь повідомити про себе або привернути увагу шумом, наприклад, стукотом. Не панікуйте, не кричить, </w:t>
      </w:r>
      <w:r w:rsidR="008C1CE3">
        <w:rPr>
          <w:rFonts w:ascii="Times New Roman" w:hAnsi="Times New Roman" w:cs="Times New Roman"/>
          <w:sz w:val="28"/>
          <w:szCs w:val="28"/>
        </w:rPr>
        <w:t xml:space="preserve">якщо ви знаходитесь в умовах </w:t>
      </w:r>
      <w:r w:rsidRPr="00E90CCF">
        <w:rPr>
          <w:rFonts w:ascii="Times New Roman" w:hAnsi="Times New Roman" w:cs="Times New Roman"/>
          <w:sz w:val="28"/>
          <w:szCs w:val="28"/>
        </w:rPr>
        <w:t xml:space="preserve">обмеженого повітряного простору, то потрібно заощаджувати повітря. До завалу будинку обов'язково прибудуть рятувальники і вас почують. </w:t>
      </w:r>
      <w:r w:rsidR="00D84603" w:rsidRPr="00E90CCF">
        <w:rPr>
          <w:rFonts w:ascii="Times New Roman" w:hAnsi="Times New Roman" w:cs="Times New Roman"/>
          <w:sz w:val="28"/>
          <w:szCs w:val="28"/>
          <w:lang w:val="uk-UA"/>
        </w:rPr>
        <w:t xml:space="preserve">   </w:t>
      </w:r>
      <w:r w:rsidR="003D32CD" w:rsidRPr="00E90CCF">
        <w:rPr>
          <w:rFonts w:ascii="Times New Roman" w:hAnsi="Times New Roman" w:cs="Times New Roman"/>
          <w:sz w:val="28"/>
          <w:szCs w:val="28"/>
          <w:lang w:val="uk-UA"/>
        </w:rPr>
        <w:t xml:space="preserve"> </w:t>
      </w:r>
    </w:p>
    <w:p w:rsidR="007153D5" w:rsidRDefault="007F7A42" w:rsidP="007A28B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F7A42">
        <w:rPr>
          <w:rFonts w:ascii="Times New Roman" w:hAnsi="Times New Roman" w:cs="Times New Roman"/>
          <w:sz w:val="28"/>
          <w:szCs w:val="28"/>
          <w:lang w:val="uk-UA"/>
        </w:rPr>
        <w:t>Якщо ви перебуваєте в автотранспорті, ви повинні розуміти, що транспорт є найпомітнішою ціллю.</w:t>
      </w:r>
      <w:r>
        <w:rPr>
          <w:rFonts w:ascii="Times New Roman" w:hAnsi="Times New Roman" w:cs="Times New Roman"/>
          <w:sz w:val="28"/>
          <w:szCs w:val="28"/>
          <w:lang w:val="uk-UA"/>
        </w:rPr>
        <w:t xml:space="preserve"> </w:t>
      </w:r>
      <w:r w:rsidRPr="007F7A42">
        <w:rPr>
          <w:rFonts w:ascii="Times New Roman" w:hAnsi="Times New Roman" w:cs="Times New Roman"/>
          <w:sz w:val="28"/>
          <w:szCs w:val="28"/>
        </w:rPr>
        <w:t>Потрібно негайно зупинитися та покинути його</w:t>
      </w:r>
      <w:r w:rsidRPr="007F7A42">
        <w:rPr>
          <w:rFonts w:ascii="Times New Roman" w:hAnsi="Times New Roman" w:cs="Times New Roman"/>
          <w:sz w:val="28"/>
          <w:szCs w:val="28"/>
          <w:lang w:val="uk-UA"/>
        </w:rPr>
        <w:t>, л</w:t>
      </w:r>
      <w:r w:rsidRPr="007F7A42">
        <w:rPr>
          <w:rFonts w:ascii="Times New Roman" w:hAnsi="Times New Roman" w:cs="Times New Roman"/>
          <w:sz w:val="28"/>
          <w:szCs w:val="28"/>
        </w:rPr>
        <w:t>яг</w:t>
      </w:r>
      <w:r w:rsidRPr="007F7A42">
        <w:rPr>
          <w:rFonts w:ascii="Times New Roman" w:hAnsi="Times New Roman" w:cs="Times New Roman"/>
          <w:sz w:val="28"/>
          <w:szCs w:val="28"/>
          <w:lang w:val="uk-UA"/>
        </w:rPr>
        <w:t>ти</w:t>
      </w:r>
      <w:r w:rsidRPr="007F7A42">
        <w:rPr>
          <w:rFonts w:ascii="Times New Roman" w:hAnsi="Times New Roman" w:cs="Times New Roman"/>
          <w:sz w:val="28"/>
          <w:szCs w:val="28"/>
        </w:rPr>
        <w:t xml:space="preserve"> на землю, але не поруч із машиною</w:t>
      </w:r>
      <w:r w:rsidRPr="007F7A42">
        <w:rPr>
          <w:rFonts w:ascii="Times New Roman" w:hAnsi="Times New Roman" w:cs="Times New Roman"/>
          <w:sz w:val="28"/>
          <w:szCs w:val="28"/>
          <w:lang w:val="uk-UA"/>
        </w:rPr>
        <w:t>. Б</w:t>
      </w:r>
      <w:r w:rsidRPr="00755CA6">
        <w:rPr>
          <w:rFonts w:ascii="Times New Roman" w:hAnsi="Times New Roman" w:cs="Times New Roman"/>
          <w:sz w:val="28"/>
          <w:szCs w:val="28"/>
          <w:lang w:val="uk-UA"/>
        </w:rPr>
        <w:t>ільш надійн</w:t>
      </w:r>
      <w:r w:rsidRPr="007F7A42">
        <w:rPr>
          <w:rFonts w:ascii="Times New Roman" w:hAnsi="Times New Roman" w:cs="Times New Roman"/>
          <w:sz w:val="28"/>
          <w:szCs w:val="28"/>
          <w:lang w:val="uk-UA"/>
        </w:rPr>
        <w:t xml:space="preserve">им </w:t>
      </w:r>
      <w:r w:rsidRPr="00755CA6">
        <w:rPr>
          <w:rFonts w:ascii="Times New Roman" w:hAnsi="Times New Roman" w:cs="Times New Roman"/>
          <w:sz w:val="28"/>
          <w:szCs w:val="28"/>
          <w:lang w:val="uk-UA"/>
        </w:rPr>
        <w:t>місце</w:t>
      </w:r>
      <w:r w:rsidRPr="007F7A42">
        <w:rPr>
          <w:rFonts w:ascii="Times New Roman" w:hAnsi="Times New Roman" w:cs="Times New Roman"/>
          <w:sz w:val="28"/>
          <w:szCs w:val="28"/>
          <w:lang w:val="uk-UA"/>
        </w:rPr>
        <w:t>м</w:t>
      </w:r>
      <w:r w:rsidRPr="00755CA6">
        <w:rPr>
          <w:rFonts w:ascii="Times New Roman" w:hAnsi="Times New Roman" w:cs="Times New Roman"/>
          <w:sz w:val="28"/>
          <w:szCs w:val="28"/>
          <w:lang w:val="uk-UA"/>
        </w:rPr>
        <w:t xml:space="preserve"> </w:t>
      </w:r>
      <w:r w:rsidRPr="007F7A42">
        <w:rPr>
          <w:rFonts w:ascii="Times New Roman" w:hAnsi="Times New Roman" w:cs="Times New Roman"/>
          <w:sz w:val="28"/>
          <w:szCs w:val="28"/>
          <w:lang w:val="uk-UA"/>
        </w:rPr>
        <w:t xml:space="preserve">є </w:t>
      </w:r>
      <w:r w:rsidRPr="00755CA6">
        <w:rPr>
          <w:rFonts w:ascii="Times New Roman" w:hAnsi="Times New Roman" w:cs="Times New Roman"/>
          <w:sz w:val="28"/>
          <w:szCs w:val="28"/>
          <w:lang w:val="uk-UA"/>
        </w:rPr>
        <w:t>узбіччя дороги</w:t>
      </w:r>
      <w:r w:rsidRPr="007F7A42">
        <w:rPr>
          <w:rFonts w:ascii="Times New Roman" w:hAnsi="Times New Roman" w:cs="Times New Roman"/>
          <w:sz w:val="28"/>
          <w:szCs w:val="28"/>
          <w:lang w:val="uk-UA"/>
        </w:rPr>
        <w:t xml:space="preserve"> або </w:t>
      </w:r>
      <w:r w:rsidRPr="00755CA6">
        <w:rPr>
          <w:rFonts w:ascii="Times New Roman" w:hAnsi="Times New Roman" w:cs="Times New Roman"/>
          <w:sz w:val="28"/>
          <w:szCs w:val="28"/>
          <w:lang w:val="uk-UA"/>
        </w:rPr>
        <w:t>кювет</w:t>
      </w:r>
      <w:r w:rsidRPr="007F7A42">
        <w:rPr>
          <w:rFonts w:ascii="Times New Roman" w:hAnsi="Times New Roman" w:cs="Times New Roman"/>
          <w:sz w:val="28"/>
          <w:szCs w:val="28"/>
          <w:lang w:val="uk-UA"/>
        </w:rPr>
        <w:t>.</w:t>
      </w:r>
    </w:p>
    <w:p w:rsidR="007A28B6" w:rsidRPr="007A28B6" w:rsidRDefault="007A28B6" w:rsidP="007A28B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CA6">
        <w:rPr>
          <w:rFonts w:ascii="Times New Roman" w:hAnsi="Times New Roman" w:cs="Times New Roman"/>
          <w:sz w:val="28"/>
          <w:szCs w:val="28"/>
          <w:lang w:val="uk-UA"/>
        </w:rPr>
        <w:t xml:space="preserve">Вибухові пристрої можуть </w:t>
      </w:r>
      <w:r>
        <w:rPr>
          <w:rFonts w:ascii="Times New Roman" w:hAnsi="Times New Roman" w:cs="Times New Roman"/>
          <w:sz w:val="28"/>
          <w:szCs w:val="28"/>
          <w:lang w:val="uk-UA"/>
        </w:rPr>
        <w:t>в</w:t>
      </w:r>
      <w:r w:rsidRPr="00755CA6">
        <w:rPr>
          <w:rFonts w:ascii="Times New Roman" w:hAnsi="Times New Roman" w:cs="Times New Roman"/>
          <w:sz w:val="28"/>
          <w:szCs w:val="28"/>
          <w:lang w:val="uk-UA"/>
        </w:rPr>
        <w:t>становлюватис</w:t>
      </w:r>
      <w:r>
        <w:rPr>
          <w:rFonts w:ascii="Times New Roman" w:hAnsi="Times New Roman" w:cs="Times New Roman"/>
          <w:sz w:val="28"/>
          <w:szCs w:val="28"/>
          <w:lang w:val="uk-UA"/>
        </w:rPr>
        <w:t>ь</w:t>
      </w:r>
      <w:r w:rsidRPr="00755CA6">
        <w:rPr>
          <w:rFonts w:ascii="Times New Roman" w:hAnsi="Times New Roman" w:cs="Times New Roman"/>
          <w:sz w:val="28"/>
          <w:szCs w:val="28"/>
          <w:lang w:val="uk-UA"/>
        </w:rPr>
        <w:t xml:space="preserve"> в зелених масивах, полях,</w:t>
      </w:r>
      <w:r>
        <w:rPr>
          <w:rFonts w:ascii="Times New Roman" w:hAnsi="Times New Roman" w:cs="Times New Roman"/>
          <w:sz w:val="28"/>
          <w:szCs w:val="28"/>
          <w:lang w:val="uk-UA"/>
        </w:rPr>
        <w:t xml:space="preserve"> посадках, лісосмузі</w:t>
      </w:r>
      <w:r w:rsidRPr="00755CA6">
        <w:rPr>
          <w:rFonts w:ascii="Times New Roman" w:hAnsi="Times New Roman" w:cs="Times New Roman"/>
          <w:sz w:val="28"/>
          <w:szCs w:val="28"/>
          <w:lang w:val="uk-UA"/>
        </w:rPr>
        <w:t xml:space="preserve"> по основних трасах і під мостами, біля сільських населених пунктів. </w:t>
      </w:r>
      <w:r w:rsidRPr="007A28B6">
        <w:rPr>
          <w:rFonts w:ascii="Times New Roman" w:hAnsi="Times New Roman" w:cs="Times New Roman"/>
          <w:sz w:val="28"/>
          <w:szCs w:val="28"/>
        </w:rPr>
        <w:t>Точне їх розташування</w:t>
      </w:r>
      <w:r>
        <w:rPr>
          <w:rFonts w:ascii="Times New Roman" w:hAnsi="Times New Roman" w:cs="Times New Roman"/>
          <w:sz w:val="28"/>
          <w:szCs w:val="28"/>
          <w:lang w:val="uk-UA"/>
        </w:rPr>
        <w:t xml:space="preserve"> не знає ніхто, окрім фахівців.</w:t>
      </w:r>
      <w:r w:rsidRPr="007A28B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7A28B6">
        <w:rPr>
          <w:rFonts w:ascii="Times New Roman" w:hAnsi="Times New Roman" w:cs="Times New Roman"/>
          <w:sz w:val="28"/>
          <w:szCs w:val="28"/>
        </w:rPr>
        <w:t>Якщо ви виявили підозрілий предмет, то необхідно негайно</w:t>
      </w:r>
      <w:r>
        <w:rPr>
          <w:rFonts w:ascii="Times New Roman" w:hAnsi="Times New Roman" w:cs="Times New Roman"/>
          <w:sz w:val="28"/>
          <w:szCs w:val="28"/>
          <w:lang w:val="uk-UA"/>
        </w:rPr>
        <w:t xml:space="preserve"> повідомити про це </w:t>
      </w:r>
      <w:r w:rsidRPr="007A28B6">
        <w:rPr>
          <w:rFonts w:ascii="Times New Roman" w:hAnsi="Times New Roman" w:cs="Times New Roman"/>
          <w:sz w:val="28"/>
          <w:szCs w:val="28"/>
        </w:rPr>
        <w:t>в Державну службу</w:t>
      </w:r>
      <w:r w:rsidR="008F0F37">
        <w:rPr>
          <w:rFonts w:ascii="Times New Roman" w:hAnsi="Times New Roman" w:cs="Times New Roman"/>
          <w:sz w:val="28"/>
          <w:szCs w:val="28"/>
          <w:lang w:val="uk-UA"/>
        </w:rPr>
        <w:t xml:space="preserve"> України</w:t>
      </w:r>
      <w:r w:rsidRPr="007A28B6">
        <w:rPr>
          <w:rFonts w:ascii="Times New Roman" w:hAnsi="Times New Roman" w:cs="Times New Roman"/>
          <w:sz w:val="28"/>
          <w:szCs w:val="28"/>
        </w:rPr>
        <w:t xml:space="preserve"> з надзвичайних ситуацій</w:t>
      </w:r>
      <w:r>
        <w:rPr>
          <w:rFonts w:ascii="Times New Roman" w:hAnsi="Times New Roman" w:cs="Times New Roman"/>
          <w:sz w:val="28"/>
          <w:szCs w:val="28"/>
          <w:lang w:val="uk-UA"/>
        </w:rPr>
        <w:t xml:space="preserve"> за номером телефону (101)</w:t>
      </w:r>
      <w:r w:rsidRPr="007A28B6">
        <w:rPr>
          <w:rFonts w:ascii="Times New Roman" w:hAnsi="Times New Roman" w:cs="Times New Roman"/>
          <w:sz w:val="28"/>
          <w:szCs w:val="28"/>
        </w:rPr>
        <w:t xml:space="preserve"> або правоохоронні органи</w:t>
      </w:r>
      <w:r>
        <w:rPr>
          <w:rFonts w:ascii="Times New Roman" w:hAnsi="Times New Roman" w:cs="Times New Roman"/>
          <w:sz w:val="28"/>
          <w:szCs w:val="28"/>
          <w:lang w:val="uk-UA"/>
        </w:rPr>
        <w:t xml:space="preserve"> (поліцію) за номером телефону </w:t>
      </w:r>
      <w:r>
        <w:rPr>
          <w:rFonts w:ascii="Times New Roman" w:hAnsi="Times New Roman" w:cs="Times New Roman"/>
          <w:sz w:val="28"/>
          <w:szCs w:val="28"/>
          <w:lang w:val="uk-UA"/>
        </w:rPr>
        <w:lastRenderedPageBreak/>
        <w:t xml:space="preserve">(102), або іншим зручним для вас способом. В жодному разі не </w:t>
      </w:r>
      <w:r>
        <w:rPr>
          <w:rFonts w:ascii="Times New Roman" w:hAnsi="Times New Roman" w:cs="Times New Roman"/>
          <w:sz w:val="28"/>
          <w:szCs w:val="28"/>
        </w:rPr>
        <w:t>з'їжджайте</w:t>
      </w:r>
      <w:r>
        <w:rPr>
          <w:rFonts w:ascii="Times New Roman" w:hAnsi="Times New Roman" w:cs="Times New Roman"/>
          <w:sz w:val="28"/>
          <w:szCs w:val="28"/>
          <w:lang w:val="uk-UA"/>
        </w:rPr>
        <w:t xml:space="preserve"> автотранспортом </w:t>
      </w:r>
      <w:r>
        <w:rPr>
          <w:rFonts w:ascii="Times New Roman" w:hAnsi="Times New Roman" w:cs="Times New Roman"/>
          <w:sz w:val="28"/>
          <w:szCs w:val="28"/>
        </w:rPr>
        <w:t>з авто</w:t>
      </w:r>
      <w:r w:rsidR="00F65871">
        <w:rPr>
          <w:rFonts w:ascii="Times New Roman" w:hAnsi="Times New Roman" w:cs="Times New Roman"/>
          <w:sz w:val="28"/>
          <w:szCs w:val="28"/>
          <w:lang w:val="uk-UA"/>
        </w:rPr>
        <w:t>до</w:t>
      </w:r>
      <w:r>
        <w:rPr>
          <w:rFonts w:ascii="Times New Roman" w:hAnsi="Times New Roman" w:cs="Times New Roman"/>
          <w:sz w:val="28"/>
          <w:szCs w:val="28"/>
          <w:lang w:val="uk-UA"/>
        </w:rPr>
        <w:t>ріг</w:t>
      </w:r>
      <w:r>
        <w:rPr>
          <w:rFonts w:ascii="Times New Roman" w:hAnsi="Times New Roman" w:cs="Times New Roman"/>
          <w:sz w:val="28"/>
          <w:szCs w:val="28"/>
        </w:rPr>
        <w:t xml:space="preserve"> та не залишайте авто</w:t>
      </w:r>
      <w:r>
        <w:rPr>
          <w:rFonts w:ascii="Times New Roman" w:hAnsi="Times New Roman" w:cs="Times New Roman"/>
          <w:sz w:val="28"/>
          <w:szCs w:val="28"/>
          <w:lang w:val="uk-UA"/>
        </w:rPr>
        <w:t xml:space="preserve"> без нагляду</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7A28B6">
        <w:rPr>
          <w:rFonts w:ascii="Times New Roman" w:hAnsi="Times New Roman" w:cs="Times New Roman"/>
          <w:sz w:val="28"/>
          <w:szCs w:val="28"/>
        </w:rPr>
        <w:t>не виходьте н</w:t>
      </w:r>
      <w:r>
        <w:rPr>
          <w:rFonts w:ascii="Times New Roman" w:hAnsi="Times New Roman" w:cs="Times New Roman"/>
          <w:sz w:val="28"/>
          <w:szCs w:val="28"/>
        </w:rPr>
        <w:t xml:space="preserve">а узбіччя. Там можуть </w:t>
      </w:r>
      <w:r w:rsidR="00525C02">
        <w:rPr>
          <w:rFonts w:ascii="Times New Roman" w:hAnsi="Times New Roman" w:cs="Times New Roman"/>
          <w:sz w:val="28"/>
          <w:szCs w:val="28"/>
          <w:lang w:val="uk-UA"/>
        </w:rPr>
        <w:t>знаходитись боєприпаси</w:t>
      </w:r>
      <w:r w:rsidRPr="007A28B6">
        <w:rPr>
          <w:rFonts w:ascii="Times New Roman" w:hAnsi="Times New Roman" w:cs="Times New Roman"/>
          <w:sz w:val="28"/>
          <w:szCs w:val="28"/>
        </w:rPr>
        <w:t>, що не розірвалися, приховані міни або інші вибух</w:t>
      </w:r>
      <w:r w:rsidR="005A6A6F">
        <w:rPr>
          <w:rFonts w:ascii="Times New Roman" w:hAnsi="Times New Roman" w:cs="Times New Roman"/>
          <w:sz w:val="28"/>
          <w:szCs w:val="28"/>
        </w:rPr>
        <w:t>о</w:t>
      </w:r>
      <w:r w:rsidR="005A6A6F">
        <w:rPr>
          <w:rFonts w:ascii="Times New Roman" w:hAnsi="Times New Roman" w:cs="Times New Roman"/>
          <w:sz w:val="28"/>
          <w:szCs w:val="28"/>
          <w:lang w:val="uk-UA"/>
        </w:rPr>
        <w:t>небезпечні</w:t>
      </w:r>
      <w:r w:rsidRPr="007A28B6">
        <w:rPr>
          <w:rFonts w:ascii="Times New Roman" w:hAnsi="Times New Roman" w:cs="Times New Roman"/>
          <w:sz w:val="28"/>
          <w:szCs w:val="28"/>
        </w:rPr>
        <w:t xml:space="preserve"> пристрої, які залишаються активними протягом багать</w:t>
      </w:r>
      <w:r w:rsidR="005A6A6F">
        <w:rPr>
          <w:rFonts w:ascii="Times New Roman" w:hAnsi="Times New Roman" w:cs="Times New Roman"/>
          <w:sz w:val="28"/>
          <w:szCs w:val="28"/>
        </w:rPr>
        <w:t xml:space="preserve">ох років. Міни та </w:t>
      </w:r>
      <w:r w:rsidRPr="007A28B6">
        <w:rPr>
          <w:rFonts w:ascii="Times New Roman" w:hAnsi="Times New Roman" w:cs="Times New Roman"/>
          <w:sz w:val="28"/>
          <w:szCs w:val="28"/>
        </w:rPr>
        <w:t>снаряди, що не розірвалися, є серйозною загрозою</w:t>
      </w:r>
      <w:r w:rsidR="005A6A6F">
        <w:rPr>
          <w:rFonts w:ascii="Times New Roman" w:hAnsi="Times New Roman" w:cs="Times New Roman"/>
          <w:sz w:val="28"/>
          <w:szCs w:val="28"/>
          <w:lang w:val="uk-UA"/>
        </w:rPr>
        <w:t xml:space="preserve"> для життя та </w:t>
      </w:r>
      <w:r w:rsidR="00B365BC">
        <w:rPr>
          <w:rFonts w:ascii="Times New Roman" w:hAnsi="Times New Roman" w:cs="Times New Roman"/>
          <w:sz w:val="28"/>
          <w:szCs w:val="28"/>
          <w:lang w:val="uk-UA"/>
        </w:rPr>
        <w:t xml:space="preserve">здоров’я. </w:t>
      </w:r>
      <w:r w:rsidR="009607AF">
        <w:rPr>
          <w:rFonts w:ascii="Times New Roman" w:hAnsi="Times New Roman" w:cs="Times New Roman"/>
          <w:sz w:val="28"/>
          <w:szCs w:val="28"/>
          <w:lang w:val="uk-UA"/>
        </w:rPr>
        <w:t xml:space="preserve"> </w:t>
      </w:r>
      <w:r w:rsidR="00B365BC">
        <w:rPr>
          <w:rFonts w:ascii="Times New Roman" w:hAnsi="Times New Roman" w:cs="Times New Roman"/>
          <w:sz w:val="28"/>
          <w:szCs w:val="28"/>
          <w:lang w:val="uk-UA"/>
        </w:rPr>
        <w:t xml:space="preserve">Міни </w:t>
      </w:r>
      <w:r w:rsidRPr="007A28B6">
        <w:rPr>
          <w:rFonts w:ascii="Times New Roman" w:hAnsi="Times New Roman" w:cs="Times New Roman"/>
          <w:sz w:val="28"/>
          <w:szCs w:val="28"/>
        </w:rPr>
        <w:t>бувають наступними:</w:t>
      </w:r>
    </w:p>
    <w:p w:rsidR="007A28B6" w:rsidRPr="003158FD" w:rsidRDefault="007D63B5" w:rsidP="003158FD">
      <w:pPr>
        <w:spacing w:line="240" w:lineRule="auto"/>
        <w:jc w:val="both"/>
        <w:rPr>
          <w:rFonts w:ascii="Times New Roman" w:hAnsi="Times New Roman" w:cs="Times New Roman"/>
          <w:b/>
          <w:sz w:val="28"/>
          <w:szCs w:val="28"/>
          <w:lang w:val="uk-UA"/>
        </w:rPr>
      </w:pPr>
      <w:r w:rsidRPr="003158FD">
        <w:rPr>
          <w:rFonts w:ascii="Times New Roman" w:hAnsi="Times New Roman" w:cs="Times New Roman"/>
          <w:b/>
          <w:sz w:val="28"/>
          <w:szCs w:val="28"/>
          <w:lang w:val="uk-UA"/>
        </w:rPr>
        <w:t xml:space="preserve">протипіхотні міни </w:t>
      </w:r>
      <w:r w:rsidRPr="003158FD">
        <w:rPr>
          <w:rFonts w:ascii="Times New Roman" w:hAnsi="Times New Roman" w:cs="Times New Roman"/>
          <w:sz w:val="28"/>
          <w:szCs w:val="28"/>
          <w:lang w:val="uk-UA"/>
        </w:rPr>
        <w:t>(мал.1)</w:t>
      </w:r>
      <w:r w:rsidR="00695390" w:rsidRPr="003158FD">
        <w:rPr>
          <w:rFonts w:ascii="Times New Roman" w:hAnsi="Times New Roman" w:cs="Times New Roman"/>
          <w:b/>
          <w:sz w:val="28"/>
          <w:szCs w:val="28"/>
          <w:lang w:val="uk-UA"/>
        </w:rPr>
        <w:t xml:space="preserve"> – </w:t>
      </w:r>
      <w:r w:rsidR="00695390" w:rsidRPr="003158FD">
        <w:rPr>
          <w:rFonts w:ascii="Times New Roman" w:hAnsi="Times New Roman" w:cs="Times New Roman"/>
          <w:sz w:val="28"/>
          <w:szCs w:val="28"/>
          <w:lang w:val="uk-UA"/>
        </w:rPr>
        <w:t>це</w:t>
      </w:r>
      <w:r w:rsidR="00695390" w:rsidRPr="003158FD">
        <w:rPr>
          <w:rFonts w:ascii="Times New Roman" w:hAnsi="Times New Roman" w:cs="Times New Roman"/>
          <w:b/>
          <w:sz w:val="28"/>
          <w:szCs w:val="28"/>
          <w:lang w:val="uk-UA"/>
        </w:rPr>
        <w:t xml:space="preserve"> </w:t>
      </w:r>
      <w:hyperlink r:id="rId8" w:tooltip="Боєприпаси" w:history="1">
        <w:r w:rsidRPr="003158FD">
          <w:rPr>
            <w:rStyle w:val="a4"/>
            <w:rFonts w:ascii="Times New Roman" w:hAnsi="Times New Roman" w:cs="Times New Roman"/>
            <w:color w:val="auto"/>
            <w:sz w:val="28"/>
            <w:szCs w:val="28"/>
            <w:u w:val="none"/>
            <w:shd w:val="clear" w:color="auto" w:fill="FFFFFF"/>
          </w:rPr>
          <w:t>інженерний боєприпас</w:t>
        </w:r>
      </w:hyperlink>
      <w:r w:rsidRPr="003158FD">
        <w:rPr>
          <w:rFonts w:ascii="Times New Roman" w:hAnsi="Times New Roman" w:cs="Times New Roman"/>
          <w:sz w:val="28"/>
          <w:szCs w:val="28"/>
          <w:shd w:val="clear" w:color="auto" w:fill="FFFFFF"/>
        </w:rPr>
        <w:t> (</w:t>
      </w:r>
      <w:hyperlink r:id="rId9" w:tooltip="Міна (військова справа)" w:history="1">
        <w:r w:rsidRPr="003158FD">
          <w:rPr>
            <w:rStyle w:val="a4"/>
            <w:rFonts w:ascii="Times New Roman" w:hAnsi="Times New Roman" w:cs="Times New Roman"/>
            <w:color w:val="auto"/>
            <w:sz w:val="28"/>
            <w:szCs w:val="28"/>
            <w:u w:val="none"/>
            <w:shd w:val="clear" w:color="auto" w:fill="FFFFFF"/>
          </w:rPr>
          <w:t>міна</w:t>
        </w:r>
      </w:hyperlink>
      <w:r w:rsidRPr="003158FD">
        <w:rPr>
          <w:rFonts w:ascii="Times New Roman" w:hAnsi="Times New Roman" w:cs="Times New Roman"/>
          <w:sz w:val="28"/>
          <w:szCs w:val="28"/>
          <w:shd w:val="clear" w:color="auto" w:fill="FFFFFF"/>
        </w:rPr>
        <w:t>), призначений для ураження живої сили противника дією продуктів </w:t>
      </w:r>
      <w:hyperlink r:id="rId10" w:tooltip="Вибух" w:history="1">
        <w:r w:rsidRPr="003158FD">
          <w:rPr>
            <w:rStyle w:val="a4"/>
            <w:rFonts w:ascii="Times New Roman" w:hAnsi="Times New Roman" w:cs="Times New Roman"/>
            <w:color w:val="auto"/>
            <w:sz w:val="28"/>
            <w:szCs w:val="28"/>
            <w:u w:val="none"/>
            <w:shd w:val="clear" w:color="auto" w:fill="FFFFFF"/>
          </w:rPr>
          <w:t>вибуху</w:t>
        </w:r>
      </w:hyperlink>
      <w:r w:rsidRPr="003158FD">
        <w:rPr>
          <w:rFonts w:ascii="Times New Roman" w:hAnsi="Times New Roman" w:cs="Times New Roman"/>
          <w:sz w:val="28"/>
          <w:szCs w:val="28"/>
          <w:shd w:val="clear" w:color="auto" w:fill="FFFFFF"/>
        </w:rPr>
        <w:t> (</w:t>
      </w:r>
      <w:hyperlink r:id="rId11" w:tooltip="Фугас" w:history="1">
        <w:r w:rsidRPr="003158FD">
          <w:rPr>
            <w:rStyle w:val="a4"/>
            <w:rFonts w:ascii="Times New Roman" w:hAnsi="Times New Roman" w:cs="Times New Roman"/>
            <w:color w:val="auto"/>
            <w:sz w:val="28"/>
            <w:szCs w:val="28"/>
            <w:u w:val="none"/>
            <w:shd w:val="clear" w:color="auto" w:fill="FFFFFF"/>
          </w:rPr>
          <w:t>фугасні</w:t>
        </w:r>
      </w:hyperlink>
      <w:r w:rsidRPr="003158FD">
        <w:rPr>
          <w:rFonts w:ascii="Times New Roman" w:hAnsi="Times New Roman" w:cs="Times New Roman"/>
          <w:sz w:val="28"/>
          <w:szCs w:val="28"/>
          <w:shd w:val="clear" w:color="auto" w:fill="FFFFFF"/>
        </w:rPr>
        <w:t>) або </w:t>
      </w:r>
      <w:hyperlink r:id="rId12" w:tooltip="Осколковий боєприпас (ще не написана)" w:history="1">
        <w:r w:rsidRPr="003158FD">
          <w:rPr>
            <w:rStyle w:val="a4"/>
            <w:rFonts w:ascii="Times New Roman" w:hAnsi="Times New Roman" w:cs="Times New Roman"/>
            <w:color w:val="auto"/>
            <w:sz w:val="28"/>
            <w:szCs w:val="28"/>
            <w:u w:val="none"/>
            <w:shd w:val="clear" w:color="auto" w:fill="FFFFFF"/>
          </w:rPr>
          <w:t>осколками</w:t>
        </w:r>
      </w:hyperlink>
      <w:r w:rsidRPr="003158FD">
        <w:rPr>
          <w:rFonts w:ascii="Times New Roman" w:hAnsi="Times New Roman" w:cs="Times New Roman"/>
          <w:sz w:val="28"/>
          <w:szCs w:val="28"/>
          <w:shd w:val="clear" w:color="auto" w:fill="FFFFFF"/>
        </w:rPr>
        <w:t> (осколкові). Різновидом осколкових мін є ті, що виплигують, та вибухают</w:t>
      </w:r>
      <w:r w:rsidR="005F0A86" w:rsidRPr="003158FD">
        <w:rPr>
          <w:rFonts w:ascii="Times New Roman" w:hAnsi="Times New Roman" w:cs="Times New Roman"/>
          <w:sz w:val="28"/>
          <w:szCs w:val="28"/>
          <w:shd w:val="clear" w:color="auto" w:fill="FFFFFF"/>
        </w:rPr>
        <w:t>ь у повітрі на висоті 0,5</w:t>
      </w:r>
      <w:r w:rsidR="005F0A86" w:rsidRPr="003158FD">
        <w:rPr>
          <w:rFonts w:ascii="Times New Roman" w:hAnsi="Times New Roman" w:cs="Times New Roman"/>
          <w:sz w:val="28"/>
          <w:szCs w:val="28"/>
          <w:shd w:val="clear" w:color="auto" w:fill="FFFFFF"/>
          <w:lang w:val="uk-UA"/>
        </w:rPr>
        <w:t xml:space="preserve"> - </w:t>
      </w:r>
      <w:r w:rsidR="005F0A86" w:rsidRPr="003158FD">
        <w:rPr>
          <w:rFonts w:ascii="Times New Roman" w:hAnsi="Times New Roman" w:cs="Times New Roman"/>
          <w:sz w:val="28"/>
          <w:szCs w:val="28"/>
          <w:shd w:val="clear" w:color="auto" w:fill="FFFFFF"/>
        </w:rPr>
        <w:t>1,5 м</w:t>
      </w:r>
      <w:r w:rsidR="005F0A86" w:rsidRPr="003158FD">
        <w:rPr>
          <w:rFonts w:ascii="Times New Roman" w:hAnsi="Times New Roman" w:cs="Times New Roman"/>
          <w:sz w:val="28"/>
          <w:szCs w:val="28"/>
          <w:shd w:val="clear" w:color="auto" w:fill="FFFFFF"/>
          <w:lang w:val="uk-UA"/>
        </w:rPr>
        <w:t>.</w:t>
      </w:r>
      <w:r w:rsidRPr="003158FD">
        <w:rPr>
          <w:rFonts w:ascii="Times New Roman" w:hAnsi="Times New Roman" w:cs="Times New Roman"/>
          <w:sz w:val="28"/>
          <w:szCs w:val="28"/>
          <w:shd w:val="clear" w:color="auto" w:fill="FFFFFF"/>
        </w:rPr>
        <w:t xml:space="preserve"> та міни направленої дії при вибуху яких осколки розлітаються в визначеному напрямк</w:t>
      </w:r>
      <w:r w:rsidR="005F0A86" w:rsidRPr="003158FD">
        <w:rPr>
          <w:rFonts w:ascii="Times New Roman" w:hAnsi="Times New Roman" w:cs="Times New Roman"/>
          <w:sz w:val="28"/>
          <w:szCs w:val="28"/>
          <w:shd w:val="clear" w:color="auto" w:fill="FFFFFF"/>
          <w:lang w:val="uk-UA"/>
        </w:rPr>
        <w:t xml:space="preserve">у. </w:t>
      </w:r>
      <w:r w:rsidR="005F0A86" w:rsidRPr="003158FD">
        <w:rPr>
          <w:rFonts w:ascii="Times New Roman" w:hAnsi="Times New Roman" w:cs="Times New Roman"/>
          <w:sz w:val="28"/>
          <w:szCs w:val="28"/>
          <w:shd w:val="clear" w:color="auto" w:fill="FFFFFF"/>
        </w:rPr>
        <w:t>В ролі протипіхотних осколкових мін інколи використовуються </w:t>
      </w:r>
      <w:hyperlink r:id="rId13" w:tooltip="Артилерійський снаряд" w:history="1">
        <w:r w:rsidR="005F0A86" w:rsidRPr="003158FD">
          <w:rPr>
            <w:rStyle w:val="a4"/>
            <w:rFonts w:ascii="Times New Roman" w:hAnsi="Times New Roman" w:cs="Times New Roman"/>
            <w:color w:val="auto"/>
            <w:sz w:val="28"/>
            <w:szCs w:val="28"/>
            <w:u w:val="none"/>
            <w:shd w:val="clear" w:color="auto" w:fill="FFFFFF"/>
          </w:rPr>
          <w:t>артилерійські снаряди</w:t>
        </w:r>
      </w:hyperlink>
      <w:r w:rsidR="005F0A86" w:rsidRPr="003158FD">
        <w:rPr>
          <w:rFonts w:ascii="Times New Roman" w:hAnsi="Times New Roman" w:cs="Times New Roman"/>
          <w:sz w:val="28"/>
          <w:szCs w:val="28"/>
          <w:shd w:val="clear" w:color="auto" w:fill="FFFFFF"/>
        </w:rPr>
        <w:t> з різними детонаторами. У фугасних протипіхотних мінах застосовуються детонатори натискної дії, в осколкових</w:t>
      </w:r>
      <w:r w:rsidR="005F0A86" w:rsidRPr="003158FD">
        <w:rPr>
          <w:rFonts w:ascii="Times New Roman" w:hAnsi="Times New Roman" w:cs="Times New Roman"/>
          <w:sz w:val="28"/>
          <w:szCs w:val="28"/>
          <w:shd w:val="clear" w:color="auto" w:fill="FFFFFF"/>
          <w:lang w:val="uk-UA"/>
        </w:rPr>
        <w:t xml:space="preserve"> - </w:t>
      </w:r>
      <w:r w:rsidR="005F0A86" w:rsidRPr="003158FD">
        <w:rPr>
          <w:rFonts w:ascii="Times New Roman" w:hAnsi="Times New Roman" w:cs="Times New Roman"/>
          <w:sz w:val="28"/>
          <w:szCs w:val="28"/>
          <w:shd w:val="clear" w:color="auto" w:fill="FFFFFF"/>
        </w:rPr>
        <w:t>натискної або комбінованої </w:t>
      </w:r>
      <w:r w:rsidR="005F0A86" w:rsidRPr="003158FD">
        <w:rPr>
          <w:rFonts w:ascii="Times New Roman" w:hAnsi="Times New Roman" w:cs="Times New Roman"/>
          <w:sz w:val="28"/>
          <w:szCs w:val="28"/>
          <w:shd w:val="clear" w:color="auto" w:fill="FFFFFF"/>
          <w:lang w:val="uk-UA"/>
        </w:rPr>
        <w:t xml:space="preserve"> - </w:t>
      </w:r>
      <w:r w:rsidR="005F0A86" w:rsidRPr="003158FD">
        <w:rPr>
          <w:rFonts w:ascii="Times New Roman" w:hAnsi="Times New Roman" w:cs="Times New Roman"/>
          <w:sz w:val="28"/>
          <w:szCs w:val="28"/>
          <w:shd w:val="clear" w:color="auto" w:fill="FFFFFF"/>
        </w:rPr>
        <w:t>натяжного-натискної дії.</w:t>
      </w:r>
    </w:p>
    <w:p w:rsidR="00A07CBA" w:rsidRDefault="007153D5" w:rsidP="00A07CB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48D9">
        <w:rPr>
          <w:noProof/>
        </w:rPr>
        <w:drawing>
          <wp:inline distT="0" distB="0" distL="0" distR="0">
            <wp:extent cx="2733675" cy="1743075"/>
            <wp:effectExtent l="19050" t="0" r="9525" b="0"/>
            <wp:docPr id="1" name="Рисунок 1" descr="Загро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рози"/>
                    <pic:cNvPicPr>
                      <a:picLocks noChangeAspect="1" noChangeArrowheads="1"/>
                    </pic:cNvPicPr>
                  </pic:nvPicPr>
                  <pic:blipFill>
                    <a:blip r:embed="rId14"/>
                    <a:srcRect/>
                    <a:stretch>
                      <a:fillRect/>
                    </a:stretch>
                  </pic:blipFill>
                  <pic:spPr bwMode="auto">
                    <a:xfrm>
                      <a:off x="0" y="0"/>
                      <a:ext cx="2733675" cy="1743075"/>
                    </a:xfrm>
                    <a:prstGeom prst="rect">
                      <a:avLst/>
                    </a:prstGeom>
                    <a:noFill/>
                    <a:ln w="9525">
                      <a:noFill/>
                      <a:miter lim="800000"/>
                      <a:headEnd/>
                      <a:tailEnd/>
                    </a:ln>
                  </pic:spPr>
                </pic:pic>
              </a:graphicData>
            </a:graphic>
          </wp:inline>
        </w:drawing>
      </w:r>
      <w:r w:rsidR="001A48D9">
        <w:rPr>
          <w:noProof/>
        </w:rPr>
        <w:drawing>
          <wp:inline distT="0" distB="0" distL="0" distR="0">
            <wp:extent cx="2838450" cy="1743075"/>
            <wp:effectExtent l="19050" t="0" r="0" b="0"/>
            <wp:docPr id="2" name="Рисунок 4" descr="Загро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ози"/>
                    <pic:cNvPicPr>
                      <a:picLocks noChangeAspect="1" noChangeArrowheads="1"/>
                    </pic:cNvPicPr>
                  </pic:nvPicPr>
                  <pic:blipFill>
                    <a:blip r:embed="rId15"/>
                    <a:srcRect/>
                    <a:stretch>
                      <a:fillRect/>
                    </a:stretch>
                  </pic:blipFill>
                  <pic:spPr bwMode="auto">
                    <a:xfrm>
                      <a:off x="0" y="0"/>
                      <a:ext cx="2838450" cy="1743075"/>
                    </a:xfrm>
                    <a:prstGeom prst="rect">
                      <a:avLst/>
                    </a:prstGeom>
                    <a:noFill/>
                    <a:ln w="9525">
                      <a:noFill/>
                      <a:miter lim="800000"/>
                      <a:headEnd/>
                      <a:tailEnd/>
                    </a:ln>
                  </pic:spPr>
                </pic:pic>
              </a:graphicData>
            </a:graphic>
          </wp:inline>
        </w:drawing>
      </w:r>
    </w:p>
    <w:p w:rsidR="00193362" w:rsidRDefault="00A6552D" w:rsidP="00A07CBA">
      <w:pPr>
        <w:jc w:val="both"/>
        <w:rPr>
          <w:rFonts w:ascii="Times New Roman" w:hAnsi="Times New Roman" w:cs="Times New Roman"/>
          <w:sz w:val="28"/>
          <w:szCs w:val="28"/>
          <w:lang w:val="uk-UA"/>
        </w:rPr>
      </w:pPr>
      <w:r>
        <w:rPr>
          <w:noProof/>
        </w:rPr>
        <w:drawing>
          <wp:inline distT="0" distB="0" distL="0" distR="0">
            <wp:extent cx="2638425" cy="1762125"/>
            <wp:effectExtent l="19050" t="0" r="9525" b="0"/>
            <wp:docPr id="8" name="Рисунок 19" descr="Протипіхотні міни: НАТО і під час війни фінансує знищення летальної зброї в  Україні, – Бутусов - Новина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типіхотні міни: НАТО і під час війни фінансує знищення летальної зброї в  Україні, – Бутусов - Новинарня"/>
                    <pic:cNvPicPr>
                      <a:picLocks noChangeAspect="1" noChangeArrowheads="1"/>
                    </pic:cNvPicPr>
                  </pic:nvPicPr>
                  <pic:blipFill>
                    <a:blip r:embed="rId16"/>
                    <a:srcRect/>
                    <a:stretch>
                      <a:fillRect/>
                    </a:stretch>
                  </pic:blipFill>
                  <pic:spPr bwMode="auto">
                    <a:xfrm>
                      <a:off x="0" y="0"/>
                      <a:ext cx="2638425" cy="1762125"/>
                    </a:xfrm>
                    <a:prstGeom prst="rect">
                      <a:avLst/>
                    </a:prstGeom>
                    <a:noFill/>
                    <a:ln w="9525">
                      <a:noFill/>
                      <a:miter lim="800000"/>
                      <a:headEnd/>
                      <a:tailEnd/>
                    </a:ln>
                  </pic:spPr>
                </pic:pic>
              </a:graphicData>
            </a:graphic>
          </wp:inline>
        </w:drawing>
      </w:r>
      <w:r w:rsidR="001A48D9">
        <w:rPr>
          <w:noProof/>
        </w:rPr>
        <w:drawing>
          <wp:inline distT="0" distB="0" distL="0" distR="0">
            <wp:extent cx="2952750" cy="1714500"/>
            <wp:effectExtent l="19050" t="0" r="0" b="0"/>
            <wp:docPr id="3" name="Рисунок 7" descr="На Павлоградському хімзаводі вже знищили 2 мільйони протипіхотних мін в  рамках Оттавської конвенції. Політика ДНІПР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Павлоградському хімзаводі вже знищили 2 мільйони протипіхотних мін в  рамках Оттавської конвенції. Політика ДНІПРОГРАД"/>
                    <pic:cNvPicPr>
                      <a:picLocks noChangeAspect="1" noChangeArrowheads="1"/>
                    </pic:cNvPicPr>
                  </pic:nvPicPr>
                  <pic:blipFill>
                    <a:blip r:embed="rId17"/>
                    <a:srcRect/>
                    <a:stretch>
                      <a:fillRect/>
                    </a:stretch>
                  </pic:blipFill>
                  <pic:spPr bwMode="auto">
                    <a:xfrm>
                      <a:off x="0" y="0"/>
                      <a:ext cx="2952750" cy="1714500"/>
                    </a:xfrm>
                    <a:prstGeom prst="rect">
                      <a:avLst/>
                    </a:prstGeom>
                    <a:noFill/>
                    <a:ln w="9525">
                      <a:noFill/>
                      <a:miter lim="800000"/>
                      <a:headEnd/>
                      <a:tailEnd/>
                    </a:ln>
                  </pic:spPr>
                </pic:pic>
              </a:graphicData>
            </a:graphic>
          </wp:inline>
        </w:drawing>
      </w:r>
      <w:r w:rsidR="001A48D9">
        <w:rPr>
          <w:noProof/>
        </w:rPr>
        <w:drawing>
          <wp:inline distT="0" distB="0" distL="0" distR="0">
            <wp:extent cx="5681534" cy="2199503"/>
            <wp:effectExtent l="19050" t="0" r="0" b="0"/>
            <wp:docPr id="10" name="Рисунок 10" descr="Папа: протипіхотні міни — це зброя боягузів | C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па: протипіхотні міни — це зброя боягузів | CREDO"/>
                    <pic:cNvPicPr>
                      <a:picLocks noChangeAspect="1" noChangeArrowheads="1"/>
                    </pic:cNvPicPr>
                  </pic:nvPicPr>
                  <pic:blipFill>
                    <a:blip r:embed="rId18"/>
                    <a:srcRect/>
                    <a:stretch>
                      <a:fillRect/>
                    </a:stretch>
                  </pic:blipFill>
                  <pic:spPr bwMode="auto">
                    <a:xfrm>
                      <a:off x="0" y="0"/>
                      <a:ext cx="5681534" cy="2199503"/>
                    </a:xfrm>
                    <a:prstGeom prst="rect">
                      <a:avLst/>
                    </a:prstGeom>
                    <a:noFill/>
                    <a:ln w="9525">
                      <a:noFill/>
                      <a:miter lim="800000"/>
                      <a:headEnd/>
                      <a:tailEnd/>
                    </a:ln>
                  </pic:spPr>
                </pic:pic>
              </a:graphicData>
            </a:graphic>
          </wp:inline>
        </w:drawing>
      </w:r>
      <w:r w:rsidR="00A20253">
        <w:rPr>
          <w:rFonts w:ascii="Times New Roman" w:hAnsi="Times New Roman" w:cs="Times New Roman"/>
          <w:sz w:val="28"/>
          <w:szCs w:val="28"/>
          <w:lang w:val="uk-UA"/>
        </w:rPr>
        <w:t xml:space="preserve">    </w:t>
      </w:r>
    </w:p>
    <w:p w:rsidR="001A48D9" w:rsidRPr="00A07CBA" w:rsidRDefault="00F06338" w:rsidP="00193362">
      <w:pPr>
        <w:jc w:val="center"/>
        <w:rPr>
          <w:rFonts w:ascii="Times New Roman" w:hAnsi="Times New Roman" w:cs="Times New Roman"/>
          <w:sz w:val="28"/>
          <w:szCs w:val="28"/>
          <w:lang w:val="uk-UA"/>
        </w:rPr>
      </w:pPr>
      <w:r>
        <w:rPr>
          <w:rFonts w:ascii="Times New Roman" w:hAnsi="Times New Roman" w:cs="Times New Roman"/>
          <w:sz w:val="28"/>
          <w:szCs w:val="28"/>
          <w:lang w:val="uk-UA"/>
        </w:rPr>
        <w:t>Мал.1</w:t>
      </w:r>
    </w:p>
    <w:p w:rsidR="001A48D9" w:rsidRDefault="00B4087E" w:rsidP="00A20253">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п</w:t>
      </w:r>
      <w:r w:rsidR="001A48D9" w:rsidRPr="001A48D9">
        <w:rPr>
          <w:rFonts w:ascii="Times New Roman" w:hAnsi="Times New Roman" w:cs="Times New Roman"/>
          <w:b/>
          <w:sz w:val="28"/>
          <w:szCs w:val="28"/>
          <w:lang w:val="uk-UA"/>
        </w:rPr>
        <w:t xml:space="preserve">ротитанкові міні </w:t>
      </w:r>
      <w:r w:rsidR="001A48D9" w:rsidRPr="00695390">
        <w:rPr>
          <w:rFonts w:ascii="Times New Roman" w:hAnsi="Times New Roman" w:cs="Times New Roman"/>
          <w:sz w:val="28"/>
          <w:szCs w:val="28"/>
          <w:lang w:val="uk-UA"/>
        </w:rPr>
        <w:t>(мал.2)</w:t>
      </w:r>
      <w:r w:rsidR="00695390">
        <w:rPr>
          <w:rFonts w:ascii="Times New Roman" w:hAnsi="Times New Roman" w:cs="Times New Roman"/>
          <w:sz w:val="28"/>
          <w:szCs w:val="28"/>
          <w:lang w:val="uk-UA"/>
        </w:rPr>
        <w:t xml:space="preserve"> </w:t>
      </w:r>
      <w:r w:rsidR="00695390">
        <w:rPr>
          <w:rFonts w:ascii="Times New Roman" w:hAnsi="Times New Roman" w:cs="Times New Roman"/>
          <w:b/>
          <w:sz w:val="28"/>
          <w:szCs w:val="28"/>
          <w:lang w:val="uk-UA"/>
        </w:rPr>
        <w:t xml:space="preserve">– </w:t>
      </w:r>
      <w:r w:rsidR="00695390" w:rsidRPr="00695390">
        <w:rPr>
          <w:rFonts w:ascii="Times New Roman" w:hAnsi="Times New Roman" w:cs="Times New Roman"/>
          <w:sz w:val="28"/>
          <w:szCs w:val="28"/>
          <w:lang w:val="uk-UA"/>
        </w:rPr>
        <w:t>це</w:t>
      </w:r>
      <w:r w:rsidR="00695390">
        <w:rPr>
          <w:rFonts w:ascii="Times New Roman" w:hAnsi="Times New Roman" w:cs="Times New Roman"/>
          <w:b/>
          <w:sz w:val="28"/>
          <w:szCs w:val="28"/>
          <w:lang w:val="uk-UA"/>
        </w:rPr>
        <w:t xml:space="preserve"> </w:t>
      </w:r>
      <w:hyperlink r:id="rId19" w:tooltip="Боєприпаси" w:history="1">
        <w:r w:rsidR="00A6552D" w:rsidRPr="00A6552D">
          <w:rPr>
            <w:rStyle w:val="a4"/>
            <w:rFonts w:ascii="Times New Roman" w:hAnsi="Times New Roman" w:cs="Times New Roman"/>
            <w:color w:val="auto"/>
            <w:sz w:val="28"/>
            <w:szCs w:val="28"/>
            <w:u w:val="none"/>
            <w:shd w:val="clear" w:color="auto" w:fill="FFFFFF"/>
          </w:rPr>
          <w:t>інженерний боєприпас</w:t>
        </w:r>
      </w:hyperlink>
      <w:r w:rsidR="00A6552D" w:rsidRPr="00A6552D">
        <w:rPr>
          <w:rFonts w:ascii="Times New Roman" w:hAnsi="Times New Roman" w:cs="Times New Roman"/>
          <w:sz w:val="28"/>
          <w:szCs w:val="28"/>
          <w:shd w:val="clear" w:color="auto" w:fill="FFFFFF"/>
        </w:rPr>
        <w:t> (</w:t>
      </w:r>
      <w:hyperlink r:id="rId20" w:tooltip="Міна (військова справа)" w:history="1">
        <w:r w:rsidR="00A6552D" w:rsidRPr="00A6552D">
          <w:rPr>
            <w:rStyle w:val="a4"/>
            <w:rFonts w:ascii="Times New Roman" w:hAnsi="Times New Roman" w:cs="Times New Roman"/>
            <w:color w:val="auto"/>
            <w:sz w:val="28"/>
            <w:szCs w:val="28"/>
            <w:u w:val="none"/>
            <w:shd w:val="clear" w:color="auto" w:fill="FFFFFF"/>
          </w:rPr>
          <w:t>міна</w:t>
        </w:r>
      </w:hyperlink>
      <w:r w:rsidR="00A6552D" w:rsidRPr="00A6552D">
        <w:rPr>
          <w:rFonts w:ascii="Times New Roman" w:hAnsi="Times New Roman" w:cs="Times New Roman"/>
          <w:sz w:val="28"/>
          <w:szCs w:val="28"/>
          <w:shd w:val="clear" w:color="auto" w:fill="FFFFFF"/>
        </w:rPr>
        <w:t>), призначений для знищення або виведення з ладу </w:t>
      </w:r>
      <w:hyperlink r:id="rId21" w:tooltip="Танк" w:history="1">
        <w:r w:rsidR="00A6552D" w:rsidRPr="00A6552D">
          <w:rPr>
            <w:rStyle w:val="a4"/>
            <w:rFonts w:ascii="Times New Roman" w:hAnsi="Times New Roman" w:cs="Times New Roman"/>
            <w:color w:val="auto"/>
            <w:sz w:val="28"/>
            <w:szCs w:val="28"/>
            <w:u w:val="none"/>
            <w:shd w:val="clear" w:color="auto" w:fill="FFFFFF"/>
          </w:rPr>
          <w:t>танків</w:t>
        </w:r>
      </w:hyperlink>
      <w:r w:rsidR="00A6552D" w:rsidRPr="00A6552D">
        <w:rPr>
          <w:rFonts w:ascii="Times New Roman" w:hAnsi="Times New Roman" w:cs="Times New Roman"/>
          <w:sz w:val="28"/>
          <w:szCs w:val="28"/>
          <w:shd w:val="clear" w:color="auto" w:fill="FFFFFF"/>
        </w:rPr>
        <w:t> і інших </w:t>
      </w:r>
      <w:hyperlink r:id="rId22" w:history="1">
        <w:r w:rsidR="00A6552D" w:rsidRPr="00A6552D">
          <w:rPr>
            <w:rStyle w:val="a4"/>
            <w:rFonts w:ascii="Times New Roman" w:hAnsi="Times New Roman" w:cs="Times New Roman"/>
            <w:color w:val="auto"/>
            <w:sz w:val="28"/>
            <w:szCs w:val="28"/>
            <w:u w:val="none"/>
            <w:shd w:val="clear" w:color="auto" w:fill="FFFFFF"/>
          </w:rPr>
          <w:t>броньованих машин</w:t>
        </w:r>
      </w:hyperlink>
      <w:r w:rsidR="00A6552D" w:rsidRPr="00A6552D">
        <w:rPr>
          <w:rFonts w:ascii="Times New Roman" w:hAnsi="Times New Roman" w:cs="Times New Roman"/>
          <w:sz w:val="28"/>
          <w:szCs w:val="28"/>
          <w:lang w:val="uk-UA"/>
        </w:rPr>
        <w:t>.</w:t>
      </w:r>
    </w:p>
    <w:p w:rsidR="00A6552D" w:rsidRDefault="00A6552D" w:rsidP="001A48D9">
      <w:pPr>
        <w:jc w:val="both"/>
        <w:rPr>
          <w:rFonts w:ascii="Times New Roman" w:hAnsi="Times New Roman" w:cs="Times New Roman"/>
          <w:b/>
          <w:sz w:val="28"/>
          <w:szCs w:val="28"/>
          <w:lang w:val="uk-UA"/>
        </w:rPr>
      </w:pPr>
      <w:r>
        <w:rPr>
          <w:noProof/>
        </w:rPr>
        <w:drawing>
          <wp:inline distT="0" distB="0" distL="0" distR="0">
            <wp:extent cx="2600325" cy="2066925"/>
            <wp:effectExtent l="19050" t="0" r="9525" b="0"/>
            <wp:docPr id="13" name="Рисунок 13" descr="Міноборони заплатить 2 млн за утилізацію протитанкових м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іноборони заплатить 2 млн за утилізацію протитанкових мін"/>
                    <pic:cNvPicPr>
                      <a:picLocks noChangeAspect="1" noChangeArrowheads="1"/>
                    </pic:cNvPicPr>
                  </pic:nvPicPr>
                  <pic:blipFill>
                    <a:blip r:embed="rId23" cstate="print"/>
                    <a:srcRect/>
                    <a:stretch>
                      <a:fillRect/>
                    </a:stretch>
                  </pic:blipFill>
                  <pic:spPr bwMode="auto">
                    <a:xfrm>
                      <a:off x="0" y="0"/>
                      <a:ext cx="2600325" cy="2066925"/>
                    </a:xfrm>
                    <a:prstGeom prst="rect">
                      <a:avLst/>
                    </a:prstGeom>
                    <a:noFill/>
                    <a:ln w="9525">
                      <a:noFill/>
                      <a:miter lim="800000"/>
                      <a:headEnd/>
                      <a:tailEnd/>
                    </a:ln>
                  </pic:spPr>
                </pic:pic>
              </a:graphicData>
            </a:graphic>
          </wp:inline>
        </w:drawing>
      </w:r>
      <w:r>
        <w:rPr>
          <w:noProof/>
        </w:rPr>
        <w:drawing>
          <wp:inline distT="0" distB="0" distL="0" distR="0">
            <wp:extent cx="3219450" cy="2057400"/>
            <wp:effectExtent l="19050" t="0" r="0" b="0"/>
            <wp:docPr id="5" name="Рисунок 16" descr="Міноборони заплатить 2 млн за утилізацію протитанкових м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іноборони заплатить 2 млн за утилізацію протитанкових мін"/>
                    <pic:cNvPicPr>
                      <a:picLocks noChangeAspect="1" noChangeArrowheads="1"/>
                    </pic:cNvPicPr>
                  </pic:nvPicPr>
                  <pic:blipFill>
                    <a:blip r:embed="rId24"/>
                    <a:srcRect/>
                    <a:stretch>
                      <a:fillRect/>
                    </a:stretch>
                  </pic:blipFill>
                  <pic:spPr bwMode="auto">
                    <a:xfrm>
                      <a:off x="0" y="0"/>
                      <a:ext cx="3216493" cy="2055510"/>
                    </a:xfrm>
                    <a:prstGeom prst="rect">
                      <a:avLst/>
                    </a:prstGeom>
                    <a:noFill/>
                    <a:ln w="9525">
                      <a:noFill/>
                      <a:miter lim="800000"/>
                      <a:headEnd/>
                      <a:tailEnd/>
                    </a:ln>
                  </pic:spPr>
                </pic:pic>
              </a:graphicData>
            </a:graphic>
          </wp:inline>
        </w:drawing>
      </w:r>
    </w:p>
    <w:p w:rsidR="00A6552D" w:rsidRDefault="009607AF" w:rsidP="009607AF">
      <w:pPr>
        <w:jc w:val="center"/>
        <w:rPr>
          <w:rFonts w:ascii="Times New Roman" w:hAnsi="Times New Roman" w:cs="Times New Roman"/>
          <w:sz w:val="28"/>
          <w:szCs w:val="28"/>
          <w:lang w:val="uk-UA"/>
        </w:rPr>
      </w:pPr>
      <w:r>
        <w:rPr>
          <w:rFonts w:ascii="Times New Roman" w:hAnsi="Times New Roman" w:cs="Times New Roman"/>
          <w:sz w:val="28"/>
          <w:szCs w:val="28"/>
          <w:lang w:val="uk-UA"/>
        </w:rPr>
        <w:t>Мал.2</w:t>
      </w:r>
    </w:p>
    <w:p w:rsidR="00695390" w:rsidRDefault="00695390" w:rsidP="00A20253">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Міна</w:t>
      </w:r>
      <w:r w:rsidRPr="00695390">
        <w:rPr>
          <w:rFonts w:ascii="Times New Roman" w:hAnsi="Times New Roman" w:cs="Times New Roman"/>
          <w:b/>
          <w:sz w:val="28"/>
          <w:szCs w:val="28"/>
          <w:lang w:val="uk-UA"/>
        </w:rPr>
        <w:t>-пастк</w:t>
      </w:r>
      <w:r>
        <w:rPr>
          <w:rFonts w:ascii="Times New Roman" w:hAnsi="Times New Roman" w:cs="Times New Roman"/>
          <w:b/>
          <w:sz w:val="28"/>
          <w:szCs w:val="28"/>
          <w:lang w:val="uk-UA"/>
        </w:rPr>
        <w:t>а, також міна-сюрприз</w:t>
      </w:r>
      <w:r>
        <w:rPr>
          <w:rFonts w:ascii="Times New Roman" w:hAnsi="Times New Roman" w:cs="Times New Roman"/>
          <w:sz w:val="28"/>
          <w:szCs w:val="28"/>
          <w:lang w:val="uk-UA"/>
        </w:rPr>
        <w:t xml:space="preserve"> (мал. 3) </w:t>
      </w:r>
      <w:r w:rsidRPr="00695390">
        <w:rPr>
          <w:rFonts w:ascii="Times New Roman" w:hAnsi="Times New Roman" w:cs="Times New Roman"/>
          <w:sz w:val="28"/>
          <w:szCs w:val="28"/>
          <w:lang w:val="uk-UA"/>
        </w:rPr>
        <w:t xml:space="preserve">- це </w:t>
      </w:r>
      <w:r w:rsidRPr="00695390">
        <w:rPr>
          <w:rFonts w:ascii="Times New Roman" w:hAnsi="Times New Roman" w:cs="Times New Roman"/>
          <w:sz w:val="28"/>
          <w:szCs w:val="28"/>
          <w:shd w:val="clear" w:color="auto" w:fill="FFFFFF"/>
          <w:lang w:val="uk-UA"/>
        </w:rPr>
        <w:t>будь-який пристрій чи матеріал, які спроектовані, сконструйовані чи пристосовані для того, щоб убивати чи завдавати ушкоджень, і які спрацьовують раптово, коли людина торкається чи наближається до начебто нешкідливого предмета або здійснює здавалося б безпечну дію</w:t>
      </w:r>
      <w:r>
        <w:rPr>
          <w:rFonts w:ascii="Times New Roman" w:hAnsi="Times New Roman" w:cs="Times New Roman"/>
          <w:sz w:val="28"/>
          <w:szCs w:val="28"/>
          <w:shd w:val="clear" w:color="auto" w:fill="FFFFFF"/>
          <w:lang w:val="uk-UA"/>
        </w:rPr>
        <w:t>.</w:t>
      </w:r>
    </w:p>
    <w:p w:rsidR="00695390" w:rsidRPr="00695390" w:rsidRDefault="00695390" w:rsidP="00A20253">
      <w:pPr>
        <w:spacing w:after="0"/>
        <w:jc w:val="both"/>
        <w:rPr>
          <w:rFonts w:ascii="Times New Roman" w:hAnsi="Times New Roman" w:cs="Times New Roman"/>
          <w:sz w:val="28"/>
          <w:szCs w:val="28"/>
          <w:lang w:val="uk-UA"/>
        </w:rPr>
      </w:pPr>
      <w:r>
        <w:rPr>
          <w:noProof/>
        </w:rPr>
        <w:drawing>
          <wp:inline distT="0" distB="0" distL="0" distR="0">
            <wp:extent cx="5901415" cy="2553729"/>
            <wp:effectExtent l="19050" t="0" r="4085" b="0"/>
            <wp:docPr id="22" name="Рисунок 22" descr="Втікаючи з зони АТО, терористи залишають міни-па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тікаючи з зони АТО, терористи залишають міни-пастки"/>
                    <pic:cNvPicPr>
                      <a:picLocks noChangeAspect="1" noChangeArrowheads="1"/>
                    </pic:cNvPicPr>
                  </pic:nvPicPr>
                  <pic:blipFill>
                    <a:blip r:embed="rId25"/>
                    <a:srcRect/>
                    <a:stretch>
                      <a:fillRect/>
                    </a:stretch>
                  </pic:blipFill>
                  <pic:spPr bwMode="auto">
                    <a:xfrm>
                      <a:off x="0" y="0"/>
                      <a:ext cx="5911565" cy="2558121"/>
                    </a:xfrm>
                    <a:prstGeom prst="rect">
                      <a:avLst/>
                    </a:prstGeom>
                    <a:noFill/>
                    <a:ln w="9525">
                      <a:noFill/>
                      <a:miter lim="800000"/>
                      <a:headEnd/>
                      <a:tailEnd/>
                    </a:ln>
                  </pic:spPr>
                </pic:pic>
              </a:graphicData>
            </a:graphic>
          </wp:inline>
        </w:drawing>
      </w:r>
      <w:r>
        <w:rPr>
          <w:noProof/>
        </w:rPr>
        <w:drawing>
          <wp:inline distT="0" distB="0" distL="0" distR="0">
            <wp:extent cx="5912192" cy="2421925"/>
            <wp:effectExtent l="19050" t="0" r="0" b="0"/>
            <wp:docPr id="9" name="Рисунок 25" descr="Стрілецька зброя та поводження з нею». «Міни та вибухові пристрої» |  Презентація. Захи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рілецька зброя та поводження з нею». «Міни та вибухові пристрої» |  Презентація. Захист України"/>
                    <pic:cNvPicPr>
                      <a:picLocks noChangeAspect="1" noChangeArrowheads="1"/>
                    </pic:cNvPicPr>
                  </pic:nvPicPr>
                  <pic:blipFill>
                    <a:blip r:embed="rId26"/>
                    <a:srcRect/>
                    <a:stretch>
                      <a:fillRect/>
                    </a:stretch>
                  </pic:blipFill>
                  <pic:spPr bwMode="auto">
                    <a:xfrm>
                      <a:off x="0" y="0"/>
                      <a:ext cx="5914974" cy="2423065"/>
                    </a:xfrm>
                    <a:prstGeom prst="rect">
                      <a:avLst/>
                    </a:prstGeom>
                    <a:noFill/>
                    <a:ln w="9525">
                      <a:noFill/>
                      <a:miter lim="800000"/>
                      <a:headEnd/>
                      <a:tailEnd/>
                    </a:ln>
                  </pic:spPr>
                </pic:pic>
              </a:graphicData>
            </a:graphic>
          </wp:inline>
        </w:drawing>
      </w:r>
    </w:p>
    <w:p w:rsidR="00A6552D" w:rsidRDefault="00A20253" w:rsidP="00A20253">
      <w:pPr>
        <w:tabs>
          <w:tab w:val="left" w:pos="2685"/>
        </w:tabs>
        <w:jc w:val="center"/>
        <w:rPr>
          <w:rFonts w:ascii="Times New Roman" w:hAnsi="Times New Roman" w:cs="Times New Roman"/>
          <w:sz w:val="28"/>
          <w:szCs w:val="28"/>
          <w:lang w:val="uk-UA"/>
        </w:rPr>
      </w:pPr>
      <w:r>
        <w:rPr>
          <w:rFonts w:ascii="Times New Roman" w:hAnsi="Times New Roman" w:cs="Times New Roman"/>
          <w:sz w:val="28"/>
          <w:szCs w:val="28"/>
          <w:lang w:val="uk-UA"/>
        </w:rPr>
        <w:t>Мал.3</w:t>
      </w:r>
    </w:p>
    <w:p w:rsidR="00A20253" w:rsidRDefault="00A20253" w:rsidP="00A20253">
      <w:pPr>
        <w:tabs>
          <w:tab w:val="left" w:pos="268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A20253">
        <w:rPr>
          <w:rFonts w:ascii="Times New Roman" w:hAnsi="Times New Roman" w:cs="Times New Roman"/>
          <w:sz w:val="28"/>
          <w:szCs w:val="28"/>
          <w:lang w:val="uk-UA"/>
        </w:rPr>
        <w:t>Якщо ви бачите білі сліпучі спалахи, які схожі на квіти або вибухи з безліччю білястого диму, то можливо ведеться обстріл фосфорними запальними снарядами, які є особливо небезпечними</w:t>
      </w:r>
      <w:r w:rsidR="0089588C">
        <w:rPr>
          <w:rFonts w:ascii="Times New Roman" w:hAnsi="Times New Roman" w:cs="Times New Roman"/>
          <w:sz w:val="28"/>
          <w:szCs w:val="28"/>
          <w:lang w:val="uk-UA"/>
        </w:rPr>
        <w:t>.</w:t>
      </w:r>
    </w:p>
    <w:p w:rsidR="00E34294" w:rsidRDefault="00F14370" w:rsidP="00E34294">
      <w:pPr>
        <w:tabs>
          <w:tab w:val="left" w:pos="2685"/>
        </w:tabs>
        <w:spacing w:after="0" w:line="240" w:lineRule="auto"/>
        <w:jc w:val="both"/>
        <w:rPr>
          <w:rFonts w:ascii="Times New Roman" w:hAnsi="Times New Roman" w:cs="Times New Roman"/>
          <w:sz w:val="28"/>
          <w:szCs w:val="28"/>
          <w:lang w:val="uk-UA"/>
        </w:rPr>
      </w:pPr>
      <w:r>
        <w:rPr>
          <w:noProof/>
        </w:rPr>
        <w:drawing>
          <wp:inline distT="0" distB="0" distL="0" distR="0">
            <wp:extent cx="2828925" cy="1885950"/>
            <wp:effectExtent l="19050" t="0" r="9525" b="0"/>
            <wp:docPr id="4" name="Рисунок 1" descr="Что такое фосфорные бомбы? Как себя вести | Новый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фосфорные бомбы? Как себя вести | Новый канал"/>
                    <pic:cNvPicPr>
                      <a:picLocks noChangeAspect="1" noChangeArrowheads="1"/>
                    </pic:cNvPicPr>
                  </pic:nvPicPr>
                  <pic:blipFill>
                    <a:blip r:embed="rId27"/>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Pr>
          <w:noProof/>
        </w:rPr>
        <w:drawing>
          <wp:inline distT="0" distB="0" distL="0" distR="0">
            <wp:extent cx="2971800" cy="1885950"/>
            <wp:effectExtent l="19050" t="0" r="0" b="0"/>
            <wp:docPr id="11" name="Рисунок 47" descr="Фосфорный дождь — убийца природных ресурсов и людей. Как действует это  оружие? — Армянский музей Москвы и культуры н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сфорный дождь — убийца природных ресурсов и людей. Как действует это  оружие? — Армянский музей Москвы и культуры наций"/>
                    <pic:cNvPicPr>
                      <a:picLocks noChangeAspect="1" noChangeArrowheads="1"/>
                    </pic:cNvPicPr>
                  </pic:nvPicPr>
                  <pic:blipFill>
                    <a:blip r:embed="rId28"/>
                    <a:srcRect/>
                    <a:stretch>
                      <a:fillRect/>
                    </a:stretch>
                  </pic:blipFill>
                  <pic:spPr bwMode="auto">
                    <a:xfrm>
                      <a:off x="0" y="0"/>
                      <a:ext cx="2971800" cy="1885950"/>
                    </a:xfrm>
                    <a:prstGeom prst="rect">
                      <a:avLst/>
                    </a:prstGeom>
                    <a:noFill/>
                    <a:ln w="9525">
                      <a:noFill/>
                      <a:miter lim="800000"/>
                      <a:headEnd/>
                      <a:tailEnd/>
                    </a:ln>
                  </pic:spPr>
                </pic:pic>
              </a:graphicData>
            </a:graphic>
          </wp:inline>
        </w:drawing>
      </w:r>
      <w:r>
        <w:rPr>
          <w:noProof/>
        </w:rPr>
        <w:drawing>
          <wp:inline distT="0" distB="0" distL="0" distR="0">
            <wp:extent cx="2828925" cy="1885950"/>
            <wp:effectExtent l="19050" t="0" r="9525" b="0"/>
            <wp:docPr id="18" name="Рисунок 28" descr="Москва обвинила Пентагон в применении фосфорных боеприпасов в Сирии —  Minva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осква обвинила Пентагон в применении фосфорных боеприпасов в Сирии —  Minval.az"/>
                    <pic:cNvPicPr>
                      <a:picLocks noChangeAspect="1" noChangeArrowheads="1"/>
                    </pic:cNvPicPr>
                  </pic:nvPicPr>
                  <pic:blipFill>
                    <a:blip r:embed="rId29"/>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Pr>
          <w:noProof/>
        </w:rPr>
        <w:drawing>
          <wp:inline distT="0" distB="0" distL="0" distR="0">
            <wp:extent cx="3020713" cy="1884823"/>
            <wp:effectExtent l="19050" t="0" r="8237" b="0"/>
            <wp:docPr id="6" name="Рисунок 4" descr="россия начала использовать фосфорное оружие в войне, начатой против  Украины: какая опасность и что делать, если получили ожоги белым фосф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ссия начала использовать фосфорное оружие в войне, начатой против  Украины: какая опасность и что делать, если получили ожоги белым фосфором"/>
                    <pic:cNvPicPr>
                      <a:picLocks noChangeAspect="1" noChangeArrowheads="1"/>
                    </pic:cNvPicPr>
                  </pic:nvPicPr>
                  <pic:blipFill>
                    <a:blip r:embed="rId30"/>
                    <a:srcRect/>
                    <a:stretch>
                      <a:fillRect/>
                    </a:stretch>
                  </pic:blipFill>
                  <pic:spPr bwMode="auto">
                    <a:xfrm>
                      <a:off x="0" y="0"/>
                      <a:ext cx="3023344" cy="1886465"/>
                    </a:xfrm>
                    <a:prstGeom prst="rect">
                      <a:avLst/>
                    </a:prstGeom>
                    <a:noFill/>
                    <a:ln w="9525">
                      <a:noFill/>
                      <a:miter lim="800000"/>
                      <a:headEnd/>
                      <a:tailEnd/>
                    </a:ln>
                  </pic:spPr>
                </pic:pic>
              </a:graphicData>
            </a:graphic>
          </wp:inline>
        </w:drawing>
      </w:r>
    </w:p>
    <w:p w:rsidR="00F65871" w:rsidRDefault="00F65871" w:rsidP="00F65871">
      <w:pPr>
        <w:spacing w:after="0" w:line="240" w:lineRule="auto"/>
        <w:ind w:firstLine="708"/>
        <w:jc w:val="center"/>
        <w:rPr>
          <w:rFonts w:ascii="Times New Roman" w:hAnsi="Times New Roman" w:cs="Times New Roman"/>
          <w:bCs/>
          <w:color w:val="202122"/>
          <w:sz w:val="28"/>
          <w:szCs w:val="28"/>
          <w:shd w:val="clear" w:color="auto" w:fill="FFFFFF"/>
          <w:lang w:val="uk-UA"/>
        </w:rPr>
      </w:pPr>
    </w:p>
    <w:p w:rsidR="00E34294" w:rsidRPr="00F65871" w:rsidRDefault="00F65871" w:rsidP="00F65871">
      <w:pPr>
        <w:spacing w:after="0" w:line="240" w:lineRule="auto"/>
        <w:ind w:firstLine="708"/>
        <w:jc w:val="center"/>
        <w:rPr>
          <w:rFonts w:ascii="Times New Roman" w:hAnsi="Times New Roman" w:cs="Times New Roman"/>
          <w:bCs/>
          <w:color w:val="202122"/>
          <w:sz w:val="28"/>
          <w:szCs w:val="28"/>
          <w:shd w:val="clear" w:color="auto" w:fill="FFFFFF"/>
          <w:lang w:val="uk-UA"/>
        </w:rPr>
      </w:pPr>
      <w:r w:rsidRPr="00F65871">
        <w:rPr>
          <w:rFonts w:ascii="Times New Roman" w:hAnsi="Times New Roman" w:cs="Times New Roman"/>
          <w:bCs/>
          <w:color w:val="202122"/>
          <w:sz w:val="28"/>
          <w:szCs w:val="28"/>
          <w:shd w:val="clear" w:color="auto" w:fill="FFFFFF"/>
          <w:lang w:val="uk-UA"/>
        </w:rPr>
        <w:t>Мал.4</w:t>
      </w:r>
    </w:p>
    <w:p w:rsidR="00B2718F" w:rsidRPr="00B2718F" w:rsidRDefault="00E34294" w:rsidP="00B2718F">
      <w:pPr>
        <w:spacing w:after="0" w:line="240" w:lineRule="auto"/>
        <w:ind w:firstLine="708"/>
        <w:jc w:val="both"/>
        <w:rPr>
          <w:rFonts w:ascii="Times New Roman" w:hAnsi="Times New Roman" w:cs="Times New Roman"/>
          <w:sz w:val="28"/>
          <w:szCs w:val="28"/>
        </w:rPr>
      </w:pPr>
      <w:r w:rsidRPr="00B2718F">
        <w:rPr>
          <w:rFonts w:ascii="Times New Roman" w:hAnsi="Times New Roman" w:cs="Times New Roman"/>
          <w:b/>
          <w:bCs/>
          <w:sz w:val="28"/>
          <w:szCs w:val="28"/>
          <w:shd w:val="clear" w:color="auto" w:fill="FFFFFF"/>
          <w:lang w:val="uk-UA"/>
        </w:rPr>
        <w:t>Фосфорні боєприпаси</w:t>
      </w:r>
      <w:r w:rsidR="00F65871">
        <w:rPr>
          <w:rFonts w:ascii="Times New Roman" w:hAnsi="Times New Roman" w:cs="Times New Roman"/>
          <w:b/>
          <w:bCs/>
          <w:sz w:val="28"/>
          <w:szCs w:val="28"/>
          <w:shd w:val="clear" w:color="auto" w:fill="FFFFFF"/>
          <w:lang w:val="uk-UA"/>
        </w:rPr>
        <w:t xml:space="preserve"> </w:t>
      </w:r>
      <w:r w:rsidR="00F65871" w:rsidRPr="00F65871">
        <w:rPr>
          <w:rFonts w:ascii="Times New Roman" w:hAnsi="Times New Roman" w:cs="Times New Roman"/>
          <w:bCs/>
          <w:sz w:val="28"/>
          <w:szCs w:val="28"/>
          <w:shd w:val="clear" w:color="auto" w:fill="FFFFFF"/>
          <w:lang w:val="uk-UA"/>
        </w:rPr>
        <w:t>(мал.4)</w:t>
      </w:r>
      <w:r w:rsidR="00F65871">
        <w:rPr>
          <w:rFonts w:ascii="Times New Roman" w:hAnsi="Times New Roman" w:cs="Times New Roman"/>
          <w:sz w:val="28"/>
          <w:szCs w:val="28"/>
          <w:shd w:val="clear" w:color="auto" w:fill="FFFFFF"/>
          <w:lang w:val="uk-UA"/>
        </w:rPr>
        <w:t xml:space="preserve"> - </w:t>
      </w:r>
      <w:r w:rsidRPr="00B2718F">
        <w:rPr>
          <w:rFonts w:ascii="Times New Roman" w:hAnsi="Times New Roman" w:cs="Times New Roman"/>
          <w:sz w:val="28"/>
          <w:szCs w:val="28"/>
          <w:shd w:val="clear" w:color="auto" w:fill="FFFFFF"/>
          <w:lang w:val="uk-UA"/>
        </w:rPr>
        <w:t xml:space="preserve">тип запальних або димових боєприпасів, споряджених білим фосфором. Існує кілька видів подібної зброї та боєприпасів, у тому числі: авіабомби, снаряди, реактивні </w:t>
      </w:r>
      <w:r w:rsidR="00F65871">
        <w:rPr>
          <w:rFonts w:ascii="Times New Roman" w:hAnsi="Times New Roman" w:cs="Times New Roman"/>
          <w:sz w:val="28"/>
          <w:szCs w:val="28"/>
          <w:shd w:val="clear" w:color="auto" w:fill="FFFFFF"/>
          <w:lang w:val="uk-UA"/>
        </w:rPr>
        <w:t>снаряди (ракети), мінометні міни</w:t>
      </w:r>
      <w:r w:rsidRPr="00B2718F">
        <w:rPr>
          <w:rFonts w:ascii="Times New Roman" w:hAnsi="Times New Roman" w:cs="Times New Roman"/>
          <w:sz w:val="28"/>
          <w:szCs w:val="28"/>
          <w:shd w:val="clear" w:color="auto" w:fill="FFFFFF"/>
          <w:lang w:val="uk-UA"/>
        </w:rPr>
        <w:t>, ручні гранати.</w:t>
      </w:r>
      <w:r w:rsidR="00B2718F" w:rsidRPr="00B2718F">
        <w:rPr>
          <w:rFonts w:ascii="Times New Roman" w:hAnsi="Times New Roman" w:cs="Times New Roman"/>
          <w:sz w:val="28"/>
          <w:szCs w:val="28"/>
          <w:lang w:val="uk-UA"/>
        </w:rPr>
        <w:t xml:space="preserve"> </w:t>
      </w:r>
      <w:r w:rsidR="00B2718F" w:rsidRPr="00B2718F">
        <w:rPr>
          <w:rFonts w:ascii="Times New Roman" w:hAnsi="Times New Roman" w:cs="Times New Roman"/>
          <w:b/>
          <w:sz w:val="28"/>
          <w:szCs w:val="28"/>
          <w:lang w:val="uk-UA"/>
        </w:rPr>
        <w:t>Зброя</w:t>
      </w:r>
      <w:r w:rsidR="00B2718F" w:rsidRPr="00B2718F">
        <w:rPr>
          <w:rFonts w:ascii="Times New Roman" w:hAnsi="Times New Roman" w:cs="Times New Roman"/>
          <w:sz w:val="28"/>
          <w:szCs w:val="28"/>
          <w:lang w:val="uk-UA"/>
        </w:rPr>
        <w:t>, що містить білий фосфор, поширює запалювальну сполуку, температура горіння якої перевищує 800</w:t>
      </w:r>
      <w:r w:rsidR="00B2718F" w:rsidRPr="00B2718F">
        <w:rPr>
          <w:rFonts w:ascii="Times New Roman" w:hAnsi="Times New Roman" w:cs="Times New Roman"/>
          <w:sz w:val="28"/>
          <w:szCs w:val="28"/>
        </w:rPr>
        <w:t> </w:t>
      </w:r>
      <w:r w:rsidR="00B2718F" w:rsidRPr="00B2718F">
        <w:rPr>
          <w:rFonts w:ascii="Times New Roman" w:hAnsi="Times New Roman" w:cs="Times New Roman"/>
          <w:sz w:val="28"/>
          <w:szCs w:val="28"/>
          <w:lang w:val="uk-UA"/>
        </w:rPr>
        <w:t>°</w:t>
      </w:r>
      <w:r w:rsidR="00B2718F" w:rsidRPr="00B2718F">
        <w:rPr>
          <w:rFonts w:ascii="Times New Roman" w:hAnsi="Times New Roman" w:cs="Times New Roman"/>
          <w:sz w:val="28"/>
          <w:szCs w:val="28"/>
        </w:rPr>
        <w:t>C</w:t>
      </w:r>
      <w:r w:rsidR="00B2718F" w:rsidRPr="00B2718F">
        <w:rPr>
          <w:rFonts w:ascii="Times New Roman" w:hAnsi="Times New Roman" w:cs="Times New Roman"/>
          <w:sz w:val="28"/>
          <w:szCs w:val="28"/>
          <w:lang w:val="uk-UA"/>
        </w:rPr>
        <w:t xml:space="preserve">, значною територією, площа якої може досягати кількох сотень квадратних метрів. </w:t>
      </w:r>
      <w:r w:rsidR="00B2718F" w:rsidRPr="00B2718F">
        <w:rPr>
          <w:rFonts w:ascii="Times New Roman" w:hAnsi="Times New Roman" w:cs="Times New Roman"/>
          <w:sz w:val="28"/>
          <w:szCs w:val="28"/>
        </w:rPr>
        <w:t>Горіння продовжується допоки весь фосфор не вигорить або поки не припиниться доступ кисню. Така зброя може викликати особливо важкі та болісні каліцтва або ж спровокувати повільну та мученицьку смерть. Для лікування таких поранень потрібно спеціально навчений медичний персонал, який під час роботи теж може отримати фосфорні рани.</w:t>
      </w:r>
      <w:r w:rsidR="00B2718F" w:rsidRPr="00B2718F">
        <w:rPr>
          <w:rFonts w:ascii="Times New Roman" w:hAnsi="Times New Roman" w:cs="Times New Roman"/>
          <w:sz w:val="28"/>
          <w:szCs w:val="28"/>
          <w:lang w:val="uk-UA"/>
        </w:rPr>
        <w:t xml:space="preserve"> </w:t>
      </w:r>
      <w:r w:rsidR="00B2718F" w:rsidRPr="00B2718F">
        <w:rPr>
          <w:rFonts w:ascii="Times New Roman" w:hAnsi="Times New Roman" w:cs="Times New Roman"/>
          <w:sz w:val="28"/>
          <w:szCs w:val="28"/>
        </w:rPr>
        <w:t>Ця речовина займається при контакті з повітрям, тому зберігають її у воді. Застосування білого фосфору дає поєднаний ефект </w:t>
      </w:r>
      <w:r w:rsidR="00B2718F" w:rsidRPr="00B2718F">
        <w:rPr>
          <w:rFonts w:ascii="Times New Roman" w:hAnsi="Times New Roman" w:cs="Times New Roman"/>
          <w:sz w:val="28"/>
          <w:szCs w:val="28"/>
          <w:lang w:val="uk-UA"/>
        </w:rPr>
        <w:t>-</w:t>
      </w:r>
      <w:r w:rsidR="00F65871">
        <w:rPr>
          <w:rFonts w:ascii="Times New Roman" w:hAnsi="Times New Roman" w:cs="Times New Roman"/>
          <w:sz w:val="28"/>
          <w:szCs w:val="28"/>
          <w:lang w:val="uk-UA"/>
        </w:rPr>
        <w:t xml:space="preserve"> </w:t>
      </w:r>
      <w:r w:rsidR="00B2718F" w:rsidRPr="00B2718F">
        <w:rPr>
          <w:rFonts w:ascii="Times New Roman" w:hAnsi="Times New Roman" w:cs="Times New Roman"/>
          <w:sz w:val="28"/>
          <w:szCs w:val="28"/>
        </w:rPr>
        <w:t>не лише дим і полум'я, а й психологічний шок. За свідченням дослідників, властивою рисою застосування фосфорної бомби, є обвуглювання органічних тканин зі збереженням одягу, а у разі вдихання розжареної суміші</w:t>
      </w:r>
      <w:r w:rsidR="00B2718F" w:rsidRPr="00B2718F">
        <w:rPr>
          <w:rFonts w:ascii="Times New Roman" w:hAnsi="Times New Roman" w:cs="Times New Roman"/>
          <w:sz w:val="28"/>
          <w:szCs w:val="28"/>
          <w:lang w:val="uk-UA"/>
        </w:rPr>
        <w:t>-</w:t>
      </w:r>
      <w:r w:rsidR="00B2718F" w:rsidRPr="00B2718F">
        <w:rPr>
          <w:rFonts w:ascii="Times New Roman" w:hAnsi="Times New Roman" w:cs="Times New Roman"/>
          <w:sz w:val="28"/>
          <w:szCs w:val="28"/>
        </w:rPr>
        <w:t>випалювання </w:t>
      </w:r>
      <w:hyperlink r:id="rId31" w:tooltip="Легені" w:history="1">
        <w:r w:rsidR="00B2718F" w:rsidRPr="00D93435">
          <w:rPr>
            <w:rStyle w:val="a4"/>
            <w:rFonts w:ascii="Times New Roman" w:hAnsi="Times New Roman" w:cs="Times New Roman"/>
            <w:color w:val="auto"/>
            <w:sz w:val="28"/>
            <w:szCs w:val="28"/>
            <w:u w:val="none"/>
          </w:rPr>
          <w:t>легень</w:t>
        </w:r>
      </w:hyperlink>
      <w:r w:rsidR="00B2718F" w:rsidRPr="00D93435">
        <w:rPr>
          <w:rFonts w:ascii="Times New Roman" w:hAnsi="Times New Roman" w:cs="Times New Roman"/>
          <w:sz w:val="28"/>
          <w:szCs w:val="28"/>
        </w:rPr>
        <w:t>.</w:t>
      </w:r>
      <w:r w:rsidR="00B2718F" w:rsidRPr="00B2718F">
        <w:rPr>
          <w:rFonts w:ascii="Times New Roman" w:hAnsi="Times New Roman" w:cs="Times New Roman"/>
          <w:sz w:val="28"/>
          <w:szCs w:val="28"/>
        </w:rPr>
        <w:t xml:space="preserve"> Відстань ураження </w:t>
      </w:r>
      <w:r w:rsidR="00B2718F" w:rsidRPr="00B2718F">
        <w:rPr>
          <w:rFonts w:ascii="Times New Roman" w:hAnsi="Times New Roman" w:cs="Times New Roman"/>
          <w:sz w:val="28"/>
          <w:szCs w:val="28"/>
          <w:lang w:val="uk-UA"/>
        </w:rPr>
        <w:t>-</w:t>
      </w:r>
      <w:r w:rsidR="0086124F">
        <w:rPr>
          <w:rFonts w:ascii="Times New Roman" w:hAnsi="Times New Roman" w:cs="Times New Roman"/>
          <w:sz w:val="28"/>
          <w:szCs w:val="28"/>
          <w:lang w:val="uk-UA"/>
        </w:rPr>
        <w:t xml:space="preserve"> </w:t>
      </w:r>
      <w:r w:rsidR="00B2718F" w:rsidRPr="00B2718F">
        <w:rPr>
          <w:rFonts w:ascii="Times New Roman" w:hAnsi="Times New Roman" w:cs="Times New Roman"/>
          <w:sz w:val="28"/>
          <w:szCs w:val="28"/>
        </w:rPr>
        <w:t>до 150 м.</w:t>
      </w:r>
    </w:p>
    <w:p w:rsidR="00FD3B81" w:rsidRDefault="00FD3B81" w:rsidP="00E34294">
      <w:pPr>
        <w:spacing w:after="0" w:line="240" w:lineRule="auto"/>
        <w:ind w:firstLine="708"/>
        <w:rPr>
          <w:rFonts w:ascii="Times New Roman" w:hAnsi="Times New Roman" w:cs="Times New Roman"/>
          <w:b/>
          <w:sz w:val="28"/>
          <w:szCs w:val="28"/>
          <w:lang w:val="uk-UA"/>
        </w:rPr>
      </w:pPr>
    </w:p>
    <w:p w:rsidR="00B2718F" w:rsidRDefault="0086124F" w:rsidP="0086124F">
      <w:pPr>
        <w:spacing w:after="0" w:line="240" w:lineRule="auto"/>
        <w:ind w:firstLine="708"/>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00FD3B81" w:rsidRPr="00FD3B81">
        <w:rPr>
          <w:rFonts w:ascii="Times New Roman" w:hAnsi="Times New Roman" w:cs="Times New Roman"/>
          <w:b/>
          <w:sz w:val="36"/>
          <w:szCs w:val="36"/>
        </w:rPr>
        <w:t>Ніколи не підходьте до снарядів, мін, бомб та інших боєприпасів, що не розірвалися - це смертельно небезпечно!</w:t>
      </w:r>
      <w:r>
        <w:rPr>
          <w:rFonts w:ascii="Times New Roman" w:hAnsi="Times New Roman" w:cs="Times New Roman"/>
          <w:b/>
          <w:sz w:val="36"/>
          <w:szCs w:val="36"/>
          <w:lang w:val="uk-UA"/>
        </w:rPr>
        <w:t>!!</w:t>
      </w:r>
    </w:p>
    <w:p w:rsidR="00FD3B81" w:rsidRDefault="00FD3B81" w:rsidP="00FD3B81">
      <w:pPr>
        <w:spacing w:after="0" w:line="240" w:lineRule="auto"/>
        <w:ind w:firstLine="708"/>
        <w:jc w:val="center"/>
        <w:rPr>
          <w:rFonts w:ascii="Times New Roman" w:hAnsi="Times New Roman" w:cs="Times New Roman"/>
          <w:b/>
          <w:sz w:val="28"/>
          <w:szCs w:val="28"/>
          <w:lang w:val="uk-UA"/>
        </w:rPr>
      </w:pPr>
      <w:r w:rsidRPr="00FD3B81">
        <w:rPr>
          <w:rFonts w:ascii="Times New Roman" w:hAnsi="Times New Roman" w:cs="Times New Roman"/>
          <w:b/>
          <w:sz w:val="28"/>
          <w:szCs w:val="28"/>
          <w:lang w:val="uk-UA"/>
        </w:rPr>
        <w:lastRenderedPageBreak/>
        <w:t>ПРАВИЛА ВИЖИВАНЯ ПІД ЧАС ОБСТРІЛІВ З СИСТЕМ ЗАЛПОВОГО ВОГНЮ</w:t>
      </w:r>
    </w:p>
    <w:p w:rsidR="006A07AC" w:rsidRDefault="006A07AC" w:rsidP="00FD3B81">
      <w:pPr>
        <w:spacing w:after="0" w:line="240" w:lineRule="auto"/>
        <w:ind w:firstLine="708"/>
        <w:jc w:val="center"/>
        <w:rPr>
          <w:rFonts w:ascii="Times New Roman" w:hAnsi="Times New Roman" w:cs="Times New Roman"/>
          <w:b/>
          <w:sz w:val="28"/>
          <w:szCs w:val="28"/>
          <w:lang w:val="uk-UA"/>
        </w:rPr>
      </w:pPr>
    </w:p>
    <w:p w:rsidR="00767E5E" w:rsidRPr="002932E5" w:rsidRDefault="006A07AC" w:rsidP="00767E5E">
      <w:pPr>
        <w:spacing w:after="0" w:line="240" w:lineRule="auto"/>
        <w:ind w:left="-567" w:firstLine="283"/>
        <w:jc w:val="both"/>
        <w:rPr>
          <w:rFonts w:ascii="Times New Roman" w:hAnsi="Times New Roman" w:cs="Times New Roman"/>
          <w:sz w:val="28"/>
          <w:szCs w:val="28"/>
          <w:shd w:val="clear" w:color="auto" w:fill="FFFFFF"/>
          <w:lang w:val="uk-UA"/>
        </w:rPr>
      </w:pPr>
      <w:r w:rsidRPr="002932E5">
        <w:rPr>
          <w:rFonts w:ascii="Times New Roman" w:hAnsi="Times New Roman" w:cs="Times New Roman"/>
          <w:b/>
          <w:bCs/>
          <w:sz w:val="28"/>
          <w:szCs w:val="28"/>
          <w:shd w:val="clear" w:color="auto" w:fill="FFFFFF"/>
        </w:rPr>
        <w:t>БМ-21 «Град»</w:t>
      </w:r>
      <w:r w:rsidRPr="002932E5">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28975" cy="2200275"/>
            <wp:effectExtent l="19050" t="0" r="9525" b="0"/>
            <wp:wrapSquare wrapText="bothSides"/>
            <wp:docPr id="402" name="Рисунок 402" descr="122 мм реактивна система залпового вогню БМ-21 «Град»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22 мм реактивна система залпового вогню БМ-21 «Град» - Мілітарний"/>
                    <pic:cNvPicPr>
                      <a:picLocks noChangeAspect="1" noChangeArrowheads="1"/>
                    </pic:cNvPicPr>
                  </pic:nvPicPr>
                  <pic:blipFill>
                    <a:blip r:embed="rId32"/>
                    <a:srcRect/>
                    <a:stretch>
                      <a:fillRect/>
                    </a:stretch>
                  </pic:blipFill>
                  <pic:spPr bwMode="auto">
                    <a:xfrm>
                      <a:off x="0" y="0"/>
                      <a:ext cx="3228975" cy="2200275"/>
                    </a:xfrm>
                    <a:prstGeom prst="rect">
                      <a:avLst/>
                    </a:prstGeom>
                    <a:noFill/>
                    <a:ln w="9525">
                      <a:noFill/>
                      <a:miter lim="800000"/>
                      <a:headEnd/>
                      <a:tailEnd/>
                    </a:ln>
                  </pic:spPr>
                </pic:pic>
              </a:graphicData>
            </a:graphic>
          </wp:anchor>
        </w:drawing>
      </w:r>
      <w:r w:rsidRPr="002932E5">
        <w:rPr>
          <w:rFonts w:ascii="Times New Roman" w:hAnsi="Times New Roman" w:cs="Times New Roman"/>
          <w:b/>
          <w:bCs/>
          <w:sz w:val="28"/>
          <w:szCs w:val="28"/>
          <w:shd w:val="clear" w:color="auto" w:fill="FFFFFF"/>
          <w:lang w:val="uk-UA"/>
        </w:rPr>
        <w:t xml:space="preserve"> - </w:t>
      </w:r>
      <w:hyperlink r:id="rId33" w:tooltip="Реактивна система залпового вогню" w:history="1">
        <w:r w:rsidRPr="002932E5">
          <w:rPr>
            <w:rStyle w:val="a4"/>
            <w:rFonts w:ascii="Times New Roman" w:hAnsi="Times New Roman" w:cs="Times New Roman"/>
            <w:color w:val="auto"/>
            <w:sz w:val="28"/>
            <w:szCs w:val="28"/>
            <w:u w:val="none"/>
            <w:shd w:val="clear" w:color="auto" w:fill="FFFFFF"/>
          </w:rPr>
          <w:t>реактивна система залпового вогню</w:t>
        </w:r>
      </w:hyperlink>
      <w:r w:rsidRPr="002932E5">
        <w:rPr>
          <w:rFonts w:ascii="Times New Roman" w:hAnsi="Times New Roman" w:cs="Times New Roman"/>
          <w:sz w:val="28"/>
          <w:szCs w:val="28"/>
          <w:shd w:val="clear" w:color="auto" w:fill="FFFFFF"/>
        </w:rPr>
        <w:t> калібру 122 мм.</w:t>
      </w:r>
      <w:r w:rsidRPr="002932E5">
        <w:rPr>
          <w:rFonts w:ascii="Times New Roman" w:hAnsi="Times New Roman" w:cs="Times New Roman"/>
          <w:sz w:val="28"/>
          <w:szCs w:val="28"/>
          <w:shd w:val="clear" w:color="auto" w:fill="FFFFFF"/>
          <w:lang w:val="uk-UA"/>
        </w:rPr>
        <w:t xml:space="preserve"> </w:t>
      </w:r>
      <w:r w:rsidR="00767E5E" w:rsidRPr="002932E5">
        <w:rPr>
          <w:rFonts w:ascii="Times New Roman" w:hAnsi="Times New Roman" w:cs="Times New Roman"/>
          <w:sz w:val="28"/>
          <w:szCs w:val="28"/>
          <w:shd w:val="clear" w:color="auto" w:fill="FFFFFF"/>
          <w:lang w:val="uk-UA"/>
        </w:rPr>
        <w:t xml:space="preserve">     </w:t>
      </w:r>
      <w:r w:rsidRPr="002932E5">
        <w:rPr>
          <w:rFonts w:ascii="Times New Roman" w:hAnsi="Times New Roman" w:cs="Times New Roman"/>
          <w:sz w:val="28"/>
          <w:szCs w:val="28"/>
          <w:shd w:val="clear" w:color="auto" w:fill="FFFFFF"/>
          <w:lang w:val="uk-UA"/>
        </w:rPr>
        <w:t>П</w:t>
      </w:r>
      <w:r w:rsidRPr="00A2766D">
        <w:rPr>
          <w:rFonts w:ascii="Times New Roman" w:hAnsi="Times New Roman" w:cs="Times New Roman"/>
          <w:sz w:val="28"/>
          <w:szCs w:val="28"/>
          <w:shd w:val="clear" w:color="auto" w:fill="FFFFFF"/>
          <w:lang w:val="uk-UA"/>
        </w:rPr>
        <w:t>ризначена для загальної вогневої підтримки дивізій і бригад, ураження живої сили, бронетехніки і неброньованої техніки, польових укріплень, постановки мінних полів, димових завіс і радіоперешкод, створення осередків загоряння, освітлення поля бою, ведення агітації.</w:t>
      </w:r>
    </w:p>
    <w:p w:rsidR="006A07AC" w:rsidRPr="002932E5" w:rsidRDefault="00767E5E" w:rsidP="00767E5E">
      <w:pPr>
        <w:spacing w:after="0" w:line="240" w:lineRule="auto"/>
        <w:ind w:left="-567" w:firstLine="283"/>
        <w:jc w:val="both"/>
        <w:rPr>
          <w:rFonts w:ascii="Times New Roman" w:hAnsi="Times New Roman" w:cs="Times New Roman"/>
          <w:sz w:val="28"/>
          <w:szCs w:val="28"/>
          <w:lang w:val="uk-UA"/>
        </w:rPr>
      </w:pPr>
      <w:r w:rsidRPr="002932E5">
        <w:rPr>
          <w:rFonts w:ascii="Times New Roman" w:hAnsi="Times New Roman" w:cs="Times New Roman"/>
          <w:sz w:val="28"/>
          <w:szCs w:val="28"/>
        </w:rPr>
        <w:t xml:space="preserve">Кількість снарядів для залпу </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40 штук, максимальна відстань ураження до 40 км, мінімальна</w:t>
      </w:r>
      <w:r w:rsidRPr="002932E5">
        <w:rPr>
          <w:rFonts w:ascii="Times New Roman" w:hAnsi="Times New Roman" w:cs="Times New Roman"/>
          <w:sz w:val="28"/>
          <w:szCs w:val="28"/>
          <w:lang w:val="uk-UA"/>
        </w:rPr>
        <w:t xml:space="preserve"> - </w:t>
      </w:r>
      <w:r w:rsidRPr="002932E5">
        <w:rPr>
          <w:rFonts w:ascii="Times New Roman" w:hAnsi="Times New Roman" w:cs="Times New Roman"/>
          <w:sz w:val="28"/>
          <w:szCs w:val="28"/>
        </w:rPr>
        <w:t>не більше 1,6 км. Швидкість переміщення бойових машин 75-90 км/год.</w:t>
      </w:r>
      <w:r w:rsidRPr="002932E5">
        <w:rPr>
          <w:rFonts w:ascii="Times New Roman" w:hAnsi="Times New Roman" w:cs="Times New Roman"/>
          <w:sz w:val="28"/>
          <w:szCs w:val="28"/>
          <w:lang w:val="uk-UA"/>
        </w:rPr>
        <w:t xml:space="preserve"> Розрах</w:t>
      </w:r>
      <w:r w:rsidRPr="002932E5">
        <w:rPr>
          <w:rFonts w:ascii="Times New Roman" w:hAnsi="Times New Roman" w:cs="Times New Roman"/>
          <w:sz w:val="28"/>
          <w:szCs w:val="28"/>
        </w:rPr>
        <w:t>унок</w:t>
      </w:r>
      <w:r w:rsidRPr="002932E5">
        <w:rPr>
          <w:rFonts w:ascii="Times New Roman" w:hAnsi="Times New Roman" w:cs="Times New Roman"/>
          <w:sz w:val="28"/>
          <w:szCs w:val="28"/>
          <w:lang w:val="uk-UA"/>
        </w:rPr>
        <w:t xml:space="preserve"> - </w:t>
      </w:r>
      <w:r w:rsidRPr="002932E5">
        <w:rPr>
          <w:rFonts w:ascii="Times New Roman" w:hAnsi="Times New Roman" w:cs="Times New Roman"/>
          <w:sz w:val="28"/>
          <w:szCs w:val="28"/>
        </w:rPr>
        <w:t>3 особи. Перехід з похідного положення у бойове</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не більше</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 xml:space="preserve">3,5 хвилин. Час залпу </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20 секунд.</w:t>
      </w:r>
    </w:p>
    <w:p w:rsidR="00701489" w:rsidRPr="00DF55D1" w:rsidRDefault="00701489" w:rsidP="00701489">
      <w:pPr>
        <w:spacing w:after="0" w:line="240" w:lineRule="auto"/>
        <w:ind w:left="-567"/>
        <w:jc w:val="both"/>
        <w:rPr>
          <w:rFonts w:ascii="Times New Roman" w:hAnsi="Times New Roman" w:cs="Times New Roman"/>
          <w:sz w:val="28"/>
          <w:szCs w:val="28"/>
          <w:shd w:val="clear" w:color="auto" w:fill="FFFFFF"/>
          <w:lang w:val="uk-UA"/>
        </w:rPr>
      </w:pPr>
      <w:r w:rsidRPr="00701489">
        <w:rPr>
          <w:rFonts w:ascii="Times New Roman" w:hAnsi="Times New Roman" w:cs="Times New Roman"/>
          <w:b/>
          <w:bCs/>
          <w:sz w:val="28"/>
          <w:szCs w:val="28"/>
          <w:shd w:val="clear" w:color="auto" w:fill="FFFFFF"/>
        </w:rPr>
        <w:t>БМ-27«Ураган»</w:t>
      </w:r>
      <w:r w:rsidR="00D26DD0" w:rsidRPr="0070148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28975" cy="2333625"/>
            <wp:effectExtent l="19050" t="0" r="9525" b="0"/>
            <wp:wrapSquare wrapText="bothSides"/>
            <wp:docPr id="405" name="Рисунок 405" descr="220 мм реактивна система залпового вогню БМ-27 «Ураган»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220 мм реактивна система залпового вогню БМ-27 «Ураган» - Мілітарний"/>
                    <pic:cNvPicPr>
                      <a:picLocks noChangeAspect="1" noChangeArrowheads="1"/>
                    </pic:cNvPicPr>
                  </pic:nvPicPr>
                  <pic:blipFill>
                    <a:blip r:embed="rId34"/>
                    <a:srcRect/>
                    <a:stretch>
                      <a:fillRect/>
                    </a:stretch>
                  </pic:blipFill>
                  <pic:spPr bwMode="auto">
                    <a:xfrm>
                      <a:off x="0" y="0"/>
                      <a:ext cx="3228975" cy="2333625"/>
                    </a:xfrm>
                    <a:prstGeom prst="rect">
                      <a:avLst/>
                    </a:prstGeom>
                    <a:noFill/>
                    <a:ln w="9525">
                      <a:noFill/>
                      <a:miter lim="800000"/>
                      <a:headEnd/>
                      <a:tailEnd/>
                    </a:ln>
                  </pic:spPr>
                </pic:pic>
              </a:graphicData>
            </a:graphic>
          </wp:anchor>
        </w:drawing>
      </w:r>
      <w:r>
        <w:rPr>
          <w:rFonts w:ascii="Times New Roman" w:hAnsi="Times New Roman" w:cs="Times New Roman"/>
          <w:b/>
          <w:bCs/>
          <w:sz w:val="28"/>
          <w:szCs w:val="28"/>
          <w:shd w:val="clear" w:color="auto" w:fill="FFFFFF"/>
          <w:lang w:val="uk-UA"/>
        </w:rPr>
        <w:t xml:space="preserve"> </w:t>
      </w:r>
      <w:r w:rsidRPr="00701489">
        <w:rPr>
          <w:rFonts w:ascii="Times New Roman" w:hAnsi="Times New Roman" w:cs="Times New Roman"/>
          <w:b/>
          <w:bCs/>
          <w:sz w:val="28"/>
          <w:szCs w:val="28"/>
          <w:shd w:val="clear" w:color="auto" w:fill="FFFFFF"/>
          <w:lang w:val="uk-UA"/>
        </w:rPr>
        <w:t xml:space="preserve">- </w:t>
      </w:r>
      <w:r w:rsidRPr="00701489">
        <w:rPr>
          <w:rFonts w:ascii="Times New Roman" w:hAnsi="Times New Roman" w:cs="Times New Roman"/>
          <w:sz w:val="28"/>
          <w:szCs w:val="28"/>
          <w:shd w:val="clear" w:color="auto" w:fill="FFFFFF"/>
        </w:rPr>
        <w:t> </w:t>
      </w:r>
      <w:hyperlink r:id="rId35" w:tooltip="Реактивна система залпового вогню" w:history="1">
        <w:r w:rsidRPr="00701489">
          <w:rPr>
            <w:rStyle w:val="a4"/>
            <w:rFonts w:ascii="Times New Roman" w:hAnsi="Times New Roman" w:cs="Times New Roman"/>
            <w:color w:val="auto"/>
            <w:sz w:val="28"/>
            <w:szCs w:val="28"/>
            <w:u w:val="none"/>
            <w:shd w:val="clear" w:color="auto" w:fill="FFFFFF"/>
          </w:rPr>
          <w:t>реактивна система залпового вогню</w:t>
        </w:r>
      </w:hyperlink>
      <w:r w:rsidRPr="00701489">
        <w:rPr>
          <w:rFonts w:ascii="Times New Roman" w:hAnsi="Times New Roman" w:cs="Times New Roman"/>
          <w:sz w:val="28"/>
          <w:szCs w:val="28"/>
          <w:shd w:val="clear" w:color="auto" w:fill="FFFFFF"/>
        </w:rPr>
        <w:t> </w:t>
      </w:r>
      <w:r w:rsidRPr="00701489">
        <w:rPr>
          <w:rFonts w:ascii="Times New Roman" w:hAnsi="Times New Roman" w:cs="Times New Roman"/>
          <w:sz w:val="28"/>
          <w:szCs w:val="28"/>
          <w:shd w:val="clear" w:color="auto" w:fill="FFFFFF"/>
          <w:lang w:val="uk-UA"/>
        </w:rPr>
        <w:t xml:space="preserve"> </w:t>
      </w:r>
      <w:r w:rsidRPr="00701489">
        <w:rPr>
          <w:rFonts w:ascii="Times New Roman" w:hAnsi="Times New Roman" w:cs="Times New Roman"/>
          <w:sz w:val="28"/>
          <w:szCs w:val="28"/>
          <w:shd w:val="clear" w:color="auto" w:fill="FFFFFF"/>
        </w:rPr>
        <w:t>калібру 220 мм,</w:t>
      </w:r>
      <w:r w:rsidRPr="00701489">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r w:rsidRPr="00701489">
        <w:rPr>
          <w:rFonts w:ascii="Times New Roman" w:hAnsi="Times New Roman" w:cs="Times New Roman"/>
          <w:sz w:val="28"/>
          <w:szCs w:val="28"/>
          <w:shd w:val="clear" w:color="auto" w:fill="FFFFFF"/>
        </w:rPr>
        <w:t>Система несе 16 реактивних снарядів масою по 280 кг кожен, які здатна випустити залпом за 20 секунд.</w:t>
      </w:r>
      <w:r w:rsidR="00DF55D1">
        <w:rPr>
          <w:rFonts w:ascii="Times New Roman" w:hAnsi="Times New Roman" w:cs="Times New Roman"/>
          <w:sz w:val="28"/>
          <w:szCs w:val="28"/>
          <w:shd w:val="clear" w:color="auto" w:fill="FFFFFF"/>
          <w:lang w:val="uk-UA"/>
        </w:rPr>
        <w:t xml:space="preserve"> Відстань ураження від 10 до 35 км.</w:t>
      </w:r>
    </w:p>
    <w:p w:rsidR="00701489" w:rsidRPr="002932E5" w:rsidRDefault="00701489" w:rsidP="00701489">
      <w:pPr>
        <w:shd w:val="clear" w:color="auto" w:fill="FFFFFF"/>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color w:val="202122"/>
          <w:sz w:val="28"/>
          <w:szCs w:val="28"/>
          <w:lang w:val="uk-UA"/>
        </w:rPr>
        <w:t xml:space="preserve">   </w:t>
      </w:r>
      <w:r w:rsidRPr="00701489">
        <w:rPr>
          <w:rFonts w:ascii="Times New Roman" w:eastAsia="Times New Roman" w:hAnsi="Times New Roman" w:cs="Times New Roman"/>
          <w:b/>
          <w:sz w:val="28"/>
          <w:szCs w:val="28"/>
          <w:lang w:val="uk-UA"/>
        </w:rPr>
        <w:t>Система призначена</w:t>
      </w:r>
      <w:r w:rsidRPr="00701489">
        <w:rPr>
          <w:rFonts w:ascii="Times New Roman" w:eastAsia="Times New Roman" w:hAnsi="Times New Roman" w:cs="Times New Roman"/>
          <w:sz w:val="28"/>
          <w:szCs w:val="28"/>
          <w:lang w:val="uk-UA"/>
        </w:rPr>
        <w:t xml:space="preserve"> для ураження різних розгорнутих цілей</w:t>
      </w:r>
      <w:r w:rsidRPr="002932E5">
        <w:rPr>
          <w:rFonts w:ascii="Times New Roman" w:eastAsia="Times New Roman" w:hAnsi="Times New Roman" w:cs="Times New Roman"/>
          <w:sz w:val="28"/>
          <w:szCs w:val="28"/>
          <w:lang w:val="uk-UA"/>
        </w:rPr>
        <w:t xml:space="preserve"> :                    -  відкритої й прихованої живої сили;                                                                -  неброньованої, </w:t>
      </w:r>
      <w:r w:rsidR="00A6647B" w:rsidRPr="002932E5">
        <w:rPr>
          <w:rFonts w:ascii="Times New Roman" w:eastAsia="Times New Roman" w:hAnsi="Times New Roman" w:cs="Times New Roman"/>
          <w:sz w:val="28"/>
          <w:szCs w:val="28"/>
          <w:lang w:val="uk-UA"/>
        </w:rPr>
        <w:t>л</w:t>
      </w:r>
      <w:r w:rsidRPr="002932E5">
        <w:rPr>
          <w:rFonts w:ascii="Times New Roman" w:eastAsia="Times New Roman" w:hAnsi="Times New Roman" w:cs="Times New Roman"/>
          <w:sz w:val="28"/>
          <w:szCs w:val="28"/>
          <w:lang w:val="uk-UA"/>
        </w:rPr>
        <w:t>егкоброньованої та броньованої техніки мотопіхотних і танкових рот;</w:t>
      </w:r>
    </w:p>
    <w:p w:rsidR="00C14E72" w:rsidRPr="00C14E72" w:rsidRDefault="00C14E72"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артилерійських</w:t>
      </w:r>
      <w:r>
        <w:rPr>
          <w:rFonts w:ascii="Times New Roman" w:eastAsia="Times New Roman" w:hAnsi="Times New Roman" w:cs="Times New Roman"/>
          <w:sz w:val="28"/>
          <w:szCs w:val="28"/>
          <w:lang w:val="uk-UA"/>
        </w:rPr>
        <w:t xml:space="preserve"> </w:t>
      </w:r>
      <w:r w:rsidR="00701489" w:rsidRPr="002932E5">
        <w:rPr>
          <w:rFonts w:ascii="Times New Roman" w:eastAsia="Times New Roman" w:hAnsi="Times New Roman" w:cs="Times New Roman"/>
          <w:sz w:val="28"/>
          <w:szCs w:val="28"/>
        </w:rPr>
        <w:t>підрозділів;</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sidRPr="002932E5">
        <w:rPr>
          <w:rFonts w:ascii="Times New Roman" w:eastAsia="Times New Roman" w:hAnsi="Times New Roman" w:cs="Times New Roman"/>
          <w:sz w:val="28"/>
          <w:szCs w:val="28"/>
        </w:rPr>
        <w:t>тактичних ракет;</w:t>
      </w:r>
      <w:r w:rsidR="00A6647B" w:rsidRPr="002932E5">
        <w:rPr>
          <w:rFonts w:ascii="Times New Roman" w:eastAsia="Times New Roman" w:hAnsi="Times New Roman" w:cs="Times New Roman"/>
          <w:sz w:val="28"/>
          <w:szCs w:val="28"/>
          <w:lang w:val="uk-UA"/>
        </w:rPr>
        <w:t xml:space="preserve"> </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sidRPr="002932E5">
        <w:rPr>
          <w:rFonts w:ascii="Times New Roman" w:eastAsia="Times New Roman" w:hAnsi="Times New Roman" w:cs="Times New Roman"/>
          <w:sz w:val="28"/>
          <w:szCs w:val="28"/>
        </w:rPr>
        <w:t>зенітних комплексів;</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sidRPr="002932E5">
        <w:rPr>
          <w:rFonts w:ascii="Times New Roman" w:eastAsia="Times New Roman" w:hAnsi="Times New Roman" w:cs="Times New Roman"/>
          <w:sz w:val="28"/>
          <w:szCs w:val="28"/>
        </w:rPr>
        <w:t>гелікоптерів на стоянках;</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sidRPr="002932E5">
        <w:rPr>
          <w:rFonts w:ascii="Times New Roman" w:eastAsia="Times New Roman" w:hAnsi="Times New Roman" w:cs="Times New Roman"/>
          <w:sz w:val="28"/>
          <w:szCs w:val="28"/>
        </w:rPr>
        <w:t>командних пунктів;</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r w:rsidRPr="002932E5">
        <w:rPr>
          <w:rFonts w:ascii="Times New Roman" w:eastAsia="Times New Roman" w:hAnsi="Times New Roman" w:cs="Times New Roman"/>
          <w:sz w:val="28"/>
          <w:szCs w:val="28"/>
        </w:rPr>
        <w:t>об'єктів військово-промислової структури.</w:t>
      </w:r>
    </w:p>
    <w:p w:rsidR="00DF55D1" w:rsidRDefault="00DF55D1" w:rsidP="00DF55D1">
      <w:pPr>
        <w:shd w:val="clear" w:color="auto" w:fill="FFFFFF"/>
        <w:spacing w:after="0" w:line="240" w:lineRule="auto"/>
        <w:jc w:val="both"/>
        <w:rPr>
          <w:rFonts w:ascii="Times New Roman" w:eastAsia="Times New Roman" w:hAnsi="Times New Roman" w:cs="Times New Roman"/>
          <w:color w:val="202122"/>
          <w:sz w:val="28"/>
          <w:szCs w:val="28"/>
          <w:lang w:val="uk-UA"/>
        </w:rPr>
      </w:pPr>
    </w:p>
    <w:p w:rsidR="00DF55D1" w:rsidRPr="00DF55D1" w:rsidRDefault="00DF55D1" w:rsidP="00DF55D1">
      <w:pPr>
        <w:shd w:val="clear" w:color="auto" w:fill="FFFFFF"/>
        <w:spacing w:after="0" w:line="240" w:lineRule="auto"/>
        <w:jc w:val="both"/>
        <w:rPr>
          <w:rFonts w:ascii="Times New Roman" w:eastAsia="Times New Roman" w:hAnsi="Times New Roman" w:cs="Times New Roman"/>
          <w:color w:val="202122"/>
          <w:sz w:val="28"/>
          <w:szCs w:val="28"/>
          <w:lang w:val="uk-UA"/>
        </w:rPr>
      </w:pPr>
      <w:r>
        <w:rPr>
          <w:noProof/>
        </w:rPr>
        <w:drawing>
          <wp:inline distT="0" distB="0" distL="0" distR="0">
            <wp:extent cx="2762250" cy="1752600"/>
            <wp:effectExtent l="19050" t="0" r="0" b="0"/>
            <wp:docPr id="414" name="Рисунок 414" descr="Реактивна система залпового вогню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Реактивна система залпового вогню — Вікіпедія"/>
                    <pic:cNvPicPr>
                      <a:picLocks noChangeAspect="1" noChangeArrowheads="1"/>
                    </pic:cNvPicPr>
                  </pic:nvPicPr>
                  <pic:blipFill>
                    <a:blip r:embed="rId36"/>
                    <a:srcRect/>
                    <a:stretch>
                      <a:fillRect/>
                    </a:stretch>
                  </pic:blipFill>
                  <pic:spPr bwMode="auto">
                    <a:xfrm>
                      <a:off x="0" y="0"/>
                      <a:ext cx="2762250" cy="1752600"/>
                    </a:xfrm>
                    <a:prstGeom prst="rect">
                      <a:avLst/>
                    </a:prstGeom>
                    <a:noFill/>
                    <a:ln w="9525">
                      <a:noFill/>
                      <a:miter lim="800000"/>
                      <a:headEnd/>
                      <a:tailEnd/>
                    </a:ln>
                  </pic:spPr>
                </pic:pic>
              </a:graphicData>
            </a:graphic>
          </wp:inline>
        </w:drawing>
      </w:r>
      <w:r w:rsidRPr="00DF55D1">
        <w:t xml:space="preserve"> </w:t>
      </w:r>
      <w:r>
        <w:rPr>
          <w:noProof/>
        </w:rPr>
        <w:drawing>
          <wp:inline distT="0" distB="0" distL="0" distR="0">
            <wp:extent cx="3048000" cy="1724025"/>
            <wp:effectExtent l="19050" t="0" r="0" b="0"/>
            <wp:docPr id="417" name="Рисунок 417" descr="Реактивная система залпового огня (РСЗО) 9К57 &quot;Ураган&quot; - ВПК.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Реактивная система залпового огня (РСЗО) 9К57 &quot;Ураган&quot; - ВПК.name"/>
                    <pic:cNvPicPr>
                      <a:picLocks noChangeAspect="1" noChangeArrowheads="1"/>
                    </pic:cNvPicPr>
                  </pic:nvPicPr>
                  <pic:blipFill>
                    <a:blip r:embed="rId37"/>
                    <a:srcRect/>
                    <a:stretch>
                      <a:fillRect/>
                    </a:stretch>
                  </pic:blipFill>
                  <pic:spPr bwMode="auto">
                    <a:xfrm>
                      <a:off x="0" y="0"/>
                      <a:ext cx="3048000" cy="1724025"/>
                    </a:xfrm>
                    <a:prstGeom prst="rect">
                      <a:avLst/>
                    </a:prstGeom>
                    <a:noFill/>
                    <a:ln w="9525">
                      <a:noFill/>
                      <a:miter lim="800000"/>
                      <a:headEnd/>
                      <a:tailEnd/>
                    </a:ln>
                  </pic:spPr>
                </pic:pic>
              </a:graphicData>
            </a:graphic>
          </wp:inline>
        </w:drawing>
      </w:r>
    </w:p>
    <w:p w:rsidR="00DB5BEF" w:rsidRDefault="00DB5BEF" w:rsidP="00DF55D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Реактивна система залпового вогню «Торнадо»</w:t>
      </w:r>
    </w:p>
    <w:p w:rsidR="00D26DD0" w:rsidRDefault="00DB5BEF" w:rsidP="00DB5BEF">
      <w:pPr>
        <w:spacing w:after="0" w:line="240" w:lineRule="auto"/>
        <w:ind w:left="-567"/>
        <w:rPr>
          <w:rFonts w:ascii="Times New Roman" w:hAnsi="Times New Roman" w:cs="Times New Roman"/>
          <w:b/>
          <w:sz w:val="28"/>
          <w:szCs w:val="28"/>
          <w:lang w:val="uk-UA"/>
        </w:rPr>
      </w:pPr>
      <w:r>
        <w:rPr>
          <w:noProof/>
        </w:rPr>
        <w:drawing>
          <wp:inline distT="0" distB="0" distL="0" distR="0">
            <wp:extent cx="3114675" cy="2247900"/>
            <wp:effectExtent l="19050" t="0" r="9525" b="0"/>
            <wp:docPr id="420" name="Рисунок 420" descr="Торнадо (РСЗ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Торнадо (РСЗО) — Википедия"/>
                    <pic:cNvPicPr>
                      <a:picLocks noChangeAspect="1" noChangeArrowheads="1"/>
                    </pic:cNvPicPr>
                  </pic:nvPicPr>
                  <pic:blipFill>
                    <a:blip r:embed="rId38" cstate="print"/>
                    <a:srcRect/>
                    <a:stretch>
                      <a:fillRect/>
                    </a:stretch>
                  </pic:blipFill>
                  <pic:spPr bwMode="auto">
                    <a:xfrm>
                      <a:off x="0" y="0"/>
                      <a:ext cx="3114675" cy="2247900"/>
                    </a:xfrm>
                    <a:prstGeom prst="rect">
                      <a:avLst/>
                    </a:prstGeom>
                    <a:noFill/>
                    <a:ln w="9525">
                      <a:noFill/>
                      <a:miter lim="800000"/>
                      <a:headEnd/>
                      <a:tailEnd/>
                    </a:ln>
                  </pic:spPr>
                </pic:pic>
              </a:graphicData>
            </a:graphic>
          </wp:inline>
        </w:drawing>
      </w:r>
      <w:r w:rsidRPr="00DB5BEF">
        <w:t xml:space="preserve"> </w:t>
      </w:r>
      <w:r>
        <w:rPr>
          <w:noProof/>
        </w:rPr>
        <w:drawing>
          <wp:inline distT="0" distB="0" distL="0" distR="0">
            <wp:extent cx="3067050" cy="1590675"/>
            <wp:effectExtent l="19050" t="0" r="0" b="0"/>
            <wp:docPr id="423" name="Рисунок 423" descr="Реактивная система залпового огня Торнад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Реактивная система залпового огня Торнадо-Г"/>
                    <pic:cNvPicPr>
                      <a:picLocks noChangeAspect="1" noChangeArrowheads="1"/>
                    </pic:cNvPicPr>
                  </pic:nvPicPr>
                  <pic:blipFill>
                    <a:blip r:embed="rId39"/>
                    <a:srcRect/>
                    <a:stretch>
                      <a:fillRect/>
                    </a:stretch>
                  </pic:blipFill>
                  <pic:spPr bwMode="auto">
                    <a:xfrm>
                      <a:off x="0" y="0"/>
                      <a:ext cx="3067050" cy="1590675"/>
                    </a:xfrm>
                    <a:prstGeom prst="rect">
                      <a:avLst/>
                    </a:prstGeom>
                    <a:noFill/>
                    <a:ln w="9525">
                      <a:noFill/>
                      <a:miter lim="800000"/>
                      <a:headEnd/>
                      <a:tailEnd/>
                    </a:ln>
                  </pic:spPr>
                </pic:pic>
              </a:graphicData>
            </a:graphic>
          </wp:inline>
        </w:drawing>
      </w:r>
      <w:r w:rsidR="00701489" w:rsidRPr="00701489">
        <w:rPr>
          <w:rFonts w:ascii="Times New Roman" w:hAnsi="Times New Roman" w:cs="Times New Roman"/>
          <w:b/>
          <w:sz w:val="28"/>
          <w:szCs w:val="28"/>
          <w:lang w:val="uk-UA"/>
        </w:rPr>
        <w:br w:type="textWrapping" w:clear="all"/>
      </w:r>
    </w:p>
    <w:p w:rsidR="00DB5BEF" w:rsidRPr="002932E5" w:rsidRDefault="00DB5BEF" w:rsidP="00891AC1">
      <w:pPr>
        <w:spacing w:after="0" w:line="240" w:lineRule="auto"/>
        <w:ind w:left="-567"/>
        <w:jc w:val="both"/>
        <w:rPr>
          <w:rFonts w:ascii="Times New Roman" w:hAnsi="Times New Roman" w:cs="Times New Roman"/>
          <w:b/>
          <w:sz w:val="28"/>
          <w:szCs w:val="28"/>
          <w:lang w:val="uk-UA"/>
        </w:rPr>
      </w:pPr>
      <w:r w:rsidRPr="002932E5">
        <w:rPr>
          <w:rFonts w:ascii="Times New Roman" w:hAnsi="Times New Roman" w:cs="Times New Roman"/>
          <w:b/>
          <w:bCs/>
          <w:sz w:val="28"/>
          <w:szCs w:val="28"/>
          <w:shd w:val="clear" w:color="auto" w:fill="FFFFFF"/>
        </w:rPr>
        <w:t>«</w:t>
      </w:r>
      <w:r w:rsidR="00891AC1" w:rsidRPr="002932E5">
        <w:rPr>
          <w:rFonts w:ascii="Times New Roman" w:hAnsi="Times New Roman" w:cs="Times New Roman"/>
          <w:b/>
          <w:bCs/>
          <w:sz w:val="28"/>
          <w:szCs w:val="28"/>
          <w:shd w:val="clear" w:color="auto" w:fill="FFFFFF"/>
        </w:rPr>
        <w:t>Торнадо</w:t>
      </w:r>
      <w:r w:rsidRPr="002932E5">
        <w:rPr>
          <w:rFonts w:ascii="Times New Roman" w:hAnsi="Times New Roman" w:cs="Times New Roman"/>
          <w:b/>
          <w:bCs/>
          <w:sz w:val="28"/>
          <w:szCs w:val="28"/>
          <w:shd w:val="clear" w:color="auto" w:fill="FFFFFF"/>
        </w:rPr>
        <w:t>»</w:t>
      </w:r>
      <w:r w:rsidRPr="002932E5">
        <w:rPr>
          <w:rFonts w:ascii="Times New Roman" w:hAnsi="Times New Roman" w:cs="Times New Roman"/>
          <w:sz w:val="28"/>
          <w:szCs w:val="28"/>
          <w:shd w:val="clear" w:color="auto" w:fill="FFFFFF"/>
        </w:rPr>
        <w:t> — сімейство</w:t>
      </w:r>
      <w:r w:rsidRPr="002932E5">
        <w:rPr>
          <w:rFonts w:ascii="Times New Roman" w:hAnsi="Times New Roman" w:cs="Times New Roman"/>
          <w:sz w:val="28"/>
          <w:szCs w:val="28"/>
          <w:shd w:val="clear" w:color="auto" w:fill="FFFFFF"/>
          <w:lang w:val="uk-UA"/>
        </w:rPr>
        <w:t xml:space="preserve"> </w:t>
      </w:r>
      <w:r w:rsidRPr="002932E5">
        <w:rPr>
          <w:rFonts w:ascii="Times New Roman" w:hAnsi="Times New Roman" w:cs="Times New Roman"/>
          <w:sz w:val="28"/>
          <w:szCs w:val="28"/>
          <w:shd w:val="clear" w:color="auto" w:fill="FFFFFF"/>
        </w:rPr>
        <w:t>реактивн</w:t>
      </w:r>
      <w:r w:rsidRPr="002932E5">
        <w:rPr>
          <w:rFonts w:ascii="Times New Roman" w:hAnsi="Times New Roman" w:cs="Times New Roman"/>
          <w:sz w:val="28"/>
          <w:szCs w:val="28"/>
          <w:shd w:val="clear" w:color="auto" w:fill="FFFFFF"/>
          <w:lang w:val="uk-UA"/>
        </w:rPr>
        <w:t>и</w:t>
      </w:r>
      <w:r w:rsidRPr="002932E5">
        <w:rPr>
          <w:rFonts w:ascii="Times New Roman" w:hAnsi="Times New Roman" w:cs="Times New Roman"/>
          <w:sz w:val="28"/>
          <w:szCs w:val="28"/>
          <w:shd w:val="clear" w:color="auto" w:fill="FFFFFF"/>
        </w:rPr>
        <w:t xml:space="preserve">х систем залпового </w:t>
      </w:r>
      <w:r w:rsidR="00F92506" w:rsidRPr="002932E5">
        <w:rPr>
          <w:rFonts w:ascii="Times New Roman" w:hAnsi="Times New Roman" w:cs="Times New Roman"/>
          <w:sz w:val="28"/>
          <w:szCs w:val="28"/>
          <w:shd w:val="clear" w:color="auto" w:fill="FFFFFF"/>
          <w:lang w:val="uk-UA"/>
        </w:rPr>
        <w:t>в</w:t>
      </w:r>
      <w:r w:rsidRPr="002932E5">
        <w:rPr>
          <w:rFonts w:ascii="Times New Roman" w:hAnsi="Times New Roman" w:cs="Times New Roman"/>
          <w:sz w:val="28"/>
          <w:szCs w:val="28"/>
          <w:shd w:val="clear" w:color="auto" w:fill="FFFFFF"/>
        </w:rPr>
        <w:t>огня</w:t>
      </w:r>
      <w:r w:rsidR="00F92506" w:rsidRPr="002932E5">
        <w:rPr>
          <w:rFonts w:ascii="Times New Roman" w:hAnsi="Times New Roman" w:cs="Times New Roman"/>
          <w:sz w:val="28"/>
          <w:szCs w:val="28"/>
          <w:shd w:val="clear" w:color="auto" w:fill="FFFFFF"/>
          <w:lang w:val="uk-UA"/>
        </w:rPr>
        <w:t>ю</w:t>
      </w:r>
      <w:r w:rsidR="00891AC1" w:rsidRPr="002932E5">
        <w:rPr>
          <w:rFonts w:ascii="Times New Roman" w:hAnsi="Times New Roman" w:cs="Times New Roman"/>
          <w:sz w:val="28"/>
          <w:szCs w:val="28"/>
          <w:shd w:val="clear" w:color="auto" w:fill="FFFFFF"/>
          <w:lang w:val="uk-UA"/>
        </w:rPr>
        <w:t xml:space="preserve"> </w:t>
      </w:r>
      <w:r w:rsidR="00891AC1" w:rsidRPr="002932E5">
        <w:rPr>
          <w:rFonts w:ascii="Times New Roman" w:hAnsi="Times New Roman" w:cs="Times New Roman"/>
          <w:sz w:val="28"/>
          <w:szCs w:val="28"/>
          <w:shd w:val="clear" w:color="auto" w:fill="FFFFFF"/>
        </w:rPr>
        <w:t>кал</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бр</w:t>
      </w:r>
      <w:r w:rsidR="00891AC1" w:rsidRPr="002932E5">
        <w:rPr>
          <w:rFonts w:ascii="Times New Roman" w:hAnsi="Times New Roman" w:cs="Times New Roman"/>
          <w:sz w:val="28"/>
          <w:szCs w:val="28"/>
          <w:shd w:val="clear" w:color="auto" w:fill="FFFFFF"/>
          <w:lang w:val="uk-UA"/>
        </w:rPr>
        <w:t>а</w:t>
      </w:r>
      <w:r w:rsidRPr="002932E5">
        <w:rPr>
          <w:rFonts w:ascii="Times New Roman" w:hAnsi="Times New Roman" w:cs="Times New Roman"/>
          <w:sz w:val="28"/>
          <w:szCs w:val="28"/>
          <w:shd w:val="clear" w:color="auto" w:fill="FFFFFF"/>
        </w:rPr>
        <w:t xml:space="preserve"> 122</w:t>
      </w:r>
      <w:r w:rsidR="00C14E72">
        <w:rPr>
          <w:rFonts w:ascii="Times New Roman" w:hAnsi="Times New Roman" w:cs="Times New Roman"/>
          <w:sz w:val="28"/>
          <w:szCs w:val="28"/>
          <w:shd w:val="clear" w:color="auto" w:fill="FFFFFF"/>
          <w:lang w:val="uk-UA"/>
        </w:rPr>
        <w:t>мм.</w:t>
      </w:r>
      <w:r w:rsidR="00C14E72">
        <w:rPr>
          <w:rFonts w:ascii="Times New Roman" w:hAnsi="Times New Roman" w:cs="Times New Roman"/>
          <w:sz w:val="28"/>
          <w:szCs w:val="28"/>
          <w:shd w:val="clear" w:color="auto" w:fill="FFFFFF"/>
        </w:rPr>
        <w:t xml:space="preserve"> </w:t>
      </w:r>
      <w:r w:rsidR="00C14E72">
        <w:rPr>
          <w:rFonts w:ascii="Times New Roman" w:hAnsi="Times New Roman" w:cs="Times New Roman"/>
          <w:sz w:val="28"/>
          <w:szCs w:val="28"/>
          <w:shd w:val="clear" w:color="auto" w:fill="FFFFFF"/>
          <w:lang w:val="uk-UA"/>
        </w:rPr>
        <w:t>і</w:t>
      </w:r>
      <w:r w:rsidRPr="002932E5">
        <w:rPr>
          <w:rFonts w:ascii="Times New Roman" w:hAnsi="Times New Roman" w:cs="Times New Roman"/>
          <w:sz w:val="28"/>
          <w:szCs w:val="28"/>
          <w:shd w:val="clear" w:color="auto" w:fill="FFFFFF"/>
        </w:rPr>
        <w:t xml:space="preserve"> 300 мм</w:t>
      </w:r>
      <w:r w:rsidR="00891AC1" w:rsidRPr="002932E5">
        <w:rPr>
          <w:rFonts w:ascii="Times New Roman" w:hAnsi="Times New Roman" w:cs="Times New Roman"/>
          <w:sz w:val="28"/>
          <w:szCs w:val="28"/>
          <w:shd w:val="clear" w:color="auto" w:fill="FFFFFF"/>
          <w:lang w:val="uk-UA"/>
        </w:rPr>
        <w:t>.</w:t>
      </w:r>
      <w:r w:rsidR="00891AC1" w:rsidRPr="002932E5">
        <w:rPr>
          <w:rFonts w:ascii="Times New Roman" w:hAnsi="Times New Roman" w:cs="Times New Roman"/>
          <w:sz w:val="28"/>
          <w:szCs w:val="28"/>
          <w:shd w:val="clear" w:color="auto" w:fill="FFFFFF"/>
        </w:rPr>
        <w:t xml:space="preserve"> Семейство</w:t>
      </w:r>
      <w:r w:rsidR="00891AC1" w:rsidRPr="002932E5">
        <w:rPr>
          <w:rFonts w:ascii="Times New Roman" w:hAnsi="Times New Roman" w:cs="Times New Roman"/>
          <w:sz w:val="28"/>
          <w:szCs w:val="28"/>
          <w:shd w:val="clear" w:color="auto" w:fill="FFFFFF"/>
          <w:lang w:val="uk-UA"/>
        </w:rPr>
        <w:t xml:space="preserve"> </w:t>
      </w:r>
      <w:r w:rsidR="00891AC1" w:rsidRPr="002932E5">
        <w:rPr>
          <w:rFonts w:ascii="Times New Roman" w:hAnsi="Times New Roman" w:cs="Times New Roman"/>
          <w:sz w:val="28"/>
          <w:szCs w:val="28"/>
          <w:shd w:val="clear" w:color="auto" w:fill="FFFFFF"/>
        </w:rPr>
        <w:t xml:space="preserve">«Торнадо» </w:t>
      </w:r>
      <w:r w:rsidR="00891AC1" w:rsidRPr="002932E5">
        <w:rPr>
          <w:rFonts w:ascii="Times New Roman" w:hAnsi="Times New Roman" w:cs="Times New Roman"/>
          <w:sz w:val="28"/>
          <w:szCs w:val="28"/>
          <w:shd w:val="clear" w:color="auto" w:fill="FFFFFF"/>
          <w:lang w:val="uk-UA"/>
        </w:rPr>
        <w:t xml:space="preserve">має набагато </w:t>
      </w:r>
      <w:r w:rsidR="00891AC1" w:rsidRPr="002932E5">
        <w:rPr>
          <w:rFonts w:ascii="Times New Roman" w:hAnsi="Times New Roman" w:cs="Times New Roman"/>
          <w:sz w:val="28"/>
          <w:szCs w:val="28"/>
          <w:shd w:val="clear" w:color="auto" w:fill="FFFFFF"/>
        </w:rPr>
        <w:t>в</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соку бо</w:t>
      </w:r>
      <w:r w:rsidR="00891AC1" w:rsidRPr="002932E5">
        <w:rPr>
          <w:rFonts w:ascii="Times New Roman" w:hAnsi="Times New Roman" w:cs="Times New Roman"/>
          <w:sz w:val="28"/>
          <w:szCs w:val="28"/>
          <w:shd w:val="clear" w:color="auto" w:fill="FFFFFF"/>
          <w:lang w:val="uk-UA"/>
        </w:rPr>
        <w:t>йову</w:t>
      </w:r>
      <w:r w:rsidR="00891AC1" w:rsidRPr="002932E5">
        <w:rPr>
          <w:rFonts w:ascii="Times New Roman" w:hAnsi="Times New Roman" w:cs="Times New Roman"/>
          <w:sz w:val="28"/>
          <w:szCs w:val="28"/>
          <w:shd w:val="clear" w:color="auto" w:fill="FFFFFF"/>
        </w:rPr>
        <w:t xml:space="preserve"> эфективн</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 xml:space="preserve">сть за </w:t>
      </w:r>
      <w:r w:rsidR="00891AC1" w:rsidRPr="002932E5">
        <w:rPr>
          <w:rFonts w:ascii="Times New Roman" w:hAnsi="Times New Roman" w:cs="Times New Roman"/>
          <w:sz w:val="28"/>
          <w:szCs w:val="28"/>
          <w:shd w:val="clear" w:color="auto" w:fill="FFFFFF"/>
          <w:lang w:val="uk-UA"/>
        </w:rPr>
        <w:t>рахунок</w:t>
      </w:r>
      <w:r w:rsidR="00891AC1" w:rsidRPr="002932E5">
        <w:rPr>
          <w:rFonts w:ascii="Times New Roman" w:hAnsi="Times New Roman" w:cs="Times New Roman"/>
          <w:sz w:val="28"/>
          <w:szCs w:val="28"/>
          <w:shd w:val="clear" w:color="auto" w:fill="FFFFFF"/>
        </w:rPr>
        <w:t xml:space="preserve"> ново</w:t>
      </w:r>
      <w:r w:rsidR="00891AC1" w:rsidRPr="002932E5">
        <w:rPr>
          <w:rFonts w:ascii="Times New Roman" w:hAnsi="Times New Roman" w:cs="Times New Roman"/>
          <w:sz w:val="28"/>
          <w:szCs w:val="28"/>
          <w:shd w:val="clear" w:color="auto" w:fill="FFFFFF"/>
          <w:lang w:val="uk-UA"/>
        </w:rPr>
        <w:t>ї</w:t>
      </w:r>
      <w:r w:rsidR="00891AC1" w:rsidRPr="002932E5">
        <w:rPr>
          <w:rFonts w:ascii="Times New Roman" w:hAnsi="Times New Roman" w:cs="Times New Roman"/>
          <w:sz w:val="28"/>
          <w:szCs w:val="28"/>
          <w:shd w:val="clear" w:color="auto" w:fill="FFFFFF"/>
        </w:rPr>
        <w:t xml:space="preserve"> систем</w:t>
      </w:r>
      <w:r w:rsidR="00891AC1" w:rsidRPr="002932E5">
        <w:rPr>
          <w:rFonts w:ascii="Times New Roman" w:hAnsi="Times New Roman" w:cs="Times New Roman"/>
          <w:sz w:val="28"/>
          <w:szCs w:val="28"/>
          <w:shd w:val="clear" w:color="auto" w:fill="FFFFFF"/>
          <w:lang w:val="uk-UA"/>
        </w:rPr>
        <w:t>и</w:t>
      </w:r>
      <w:r w:rsidRPr="002932E5">
        <w:rPr>
          <w:rFonts w:ascii="Times New Roman" w:hAnsi="Times New Roman" w:cs="Times New Roman"/>
          <w:sz w:val="28"/>
          <w:szCs w:val="28"/>
          <w:shd w:val="clear" w:color="auto" w:fill="FFFFFF"/>
        </w:rPr>
        <w:t xml:space="preserve"> управления </w:t>
      </w:r>
      <w:r w:rsidR="00891AC1" w:rsidRPr="002932E5">
        <w:rPr>
          <w:rFonts w:ascii="Times New Roman" w:hAnsi="Times New Roman" w:cs="Times New Roman"/>
          <w:sz w:val="28"/>
          <w:szCs w:val="28"/>
          <w:shd w:val="clear" w:color="auto" w:fill="FFFFFF"/>
          <w:lang w:val="uk-UA"/>
        </w:rPr>
        <w:t>в</w:t>
      </w:r>
      <w:r w:rsidR="00891AC1" w:rsidRPr="002932E5">
        <w:rPr>
          <w:rFonts w:ascii="Times New Roman" w:hAnsi="Times New Roman" w:cs="Times New Roman"/>
          <w:sz w:val="28"/>
          <w:szCs w:val="28"/>
          <w:shd w:val="clear" w:color="auto" w:fill="FFFFFF"/>
        </w:rPr>
        <w:t>огн</w:t>
      </w:r>
      <w:r w:rsidR="00891AC1" w:rsidRPr="002932E5">
        <w:rPr>
          <w:rFonts w:ascii="Times New Roman" w:hAnsi="Times New Roman" w:cs="Times New Roman"/>
          <w:sz w:val="28"/>
          <w:szCs w:val="28"/>
          <w:shd w:val="clear" w:color="auto" w:fill="FFFFFF"/>
          <w:lang w:val="uk-UA"/>
        </w:rPr>
        <w:t>е</w:t>
      </w:r>
      <w:r w:rsidR="00891AC1" w:rsidRPr="002932E5">
        <w:rPr>
          <w:rFonts w:ascii="Times New Roman" w:hAnsi="Times New Roman" w:cs="Times New Roman"/>
          <w:sz w:val="28"/>
          <w:szCs w:val="28"/>
          <w:shd w:val="clear" w:color="auto" w:fill="FFFFFF"/>
        </w:rPr>
        <w:t>м</w:t>
      </w:r>
      <w:r w:rsidR="00891AC1" w:rsidRPr="002932E5">
        <w:rPr>
          <w:rFonts w:ascii="Times New Roman" w:hAnsi="Times New Roman" w:cs="Times New Roman"/>
          <w:sz w:val="28"/>
          <w:szCs w:val="28"/>
          <w:shd w:val="clear" w:color="auto" w:fill="FFFFFF"/>
          <w:lang w:val="uk-UA"/>
        </w:rPr>
        <w:t xml:space="preserve"> з власним </w:t>
      </w:r>
      <w:r w:rsidR="00891AC1" w:rsidRPr="002932E5">
        <w:rPr>
          <w:rFonts w:ascii="Times New Roman" w:hAnsi="Times New Roman" w:cs="Times New Roman"/>
          <w:sz w:val="28"/>
          <w:szCs w:val="28"/>
          <w:shd w:val="clear" w:color="auto" w:fill="FFFFFF"/>
        </w:rPr>
        <w:t>нав</w:t>
      </w:r>
      <w:r w:rsidR="00891AC1" w:rsidRPr="002932E5">
        <w:rPr>
          <w:rFonts w:ascii="Times New Roman" w:hAnsi="Times New Roman" w:cs="Times New Roman"/>
          <w:sz w:val="28"/>
          <w:szCs w:val="28"/>
          <w:shd w:val="clear" w:color="auto" w:fill="FFFFFF"/>
          <w:lang w:val="uk-UA"/>
        </w:rPr>
        <w:t>і</w:t>
      </w:r>
      <w:r w:rsidRPr="002932E5">
        <w:rPr>
          <w:rFonts w:ascii="Times New Roman" w:hAnsi="Times New Roman" w:cs="Times New Roman"/>
          <w:sz w:val="28"/>
          <w:szCs w:val="28"/>
          <w:shd w:val="clear" w:color="auto" w:fill="FFFFFF"/>
        </w:rPr>
        <w:t xml:space="preserve">гатором </w:t>
      </w:r>
      <w:r w:rsidR="00891AC1" w:rsidRPr="002932E5">
        <w:rPr>
          <w:rFonts w:ascii="Times New Roman" w:hAnsi="Times New Roman" w:cs="Times New Roman"/>
          <w:sz w:val="28"/>
          <w:szCs w:val="28"/>
          <w:shd w:val="clear" w:color="auto" w:fill="FFFFFF"/>
        </w:rPr>
        <w:t>в пусков</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й установ</w:t>
      </w:r>
      <w:r w:rsidR="00891AC1" w:rsidRPr="002932E5">
        <w:rPr>
          <w:rFonts w:ascii="Times New Roman" w:hAnsi="Times New Roman" w:cs="Times New Roman"/>
          <w:sz w:val="28"/>
          <w:szCs w:val="28"/>
          <w:shd w:val="clear" w:color="auto" w:fill="FFFFFF"/>
          <w:lang w:val="uk-UA"/>
        </w:rPr>
        <w:t>ці</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 xml:space="preserve"> нов</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м компьютериз</w:t>
      </w:r>
      <w:r w:rsidR="00891AC1" w:rsidRPr="002932E5">
        <w:rPr>
          <w:rFonts w:ascii="Times New Roman" w:hAnsi="Times New Roman" w:cs="Times New Roman"/>
          <w:sz w:val="28"/>
          <w:szCs w:val="28"/>
          <w:shd w:val="clear" w:color="auto" w:fill="FFFFFF"/>
          <w:lang w:val="uk-UA"/>
        </w:rPr>
        <w:t>о</w:t>
      </w:r>
      <w:r w:rsidR="00891AC1" w:rsidRPr="002932E5">
        <w:rPr>
          <w:rFonts w:ascii="Times New Roman" w:hAnsi="Times New Roman" w:cs="Times New Roman"/>
          <w:sz w:val="28"/>
          <w:szCs w:val="28"/>
          <w:shd w:val="clear" w:color="auto" w:fill="FFFFFF"/>
        </w:rPr>
        <w:t>ван</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м бал</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стич</w:t>
      </w:r>
      <w:r w:rsidR="00891AC1" w:rsidRPr="002932E5">
        <w:rPr>
          <w:rFonts w:ascii="Times New Roman" w:hAnsi="Times New Roman" w:cs="Times New Roman"/>
          <w:sz w:val="28"/>
          <w:szCs w:val="28"/>
          <w:shd w:val="clear" w:color="auto" w:fill="FFFFFF"/>
          <w:lang w:val="uk-UA"/>
        </w:rPr>
        <w:t>ним</w:t>
      </w:r>
      <w:r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обчислювачем</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що</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д</w:t>
      </w:r>
      <w:r w:rsidR="00891AC1" w:rsidRPr="002932E5">
        <w:rPr>
          <w:rFonts w:ascii="Times New Roman" w:hAnsi="Times New Roman" w:cs="Times New Roman"/>
          <w:sz w:val="28"/>
          <w:szCs w:val="28"/>
          <w:shd w:val="clear" w:color="auto" w:fill="FFFFFF"/>
        </w:rPr>
        <w:t>озволя</w:t>
      </w:r>
      <w:r w:rsidR="00891AC1" w:rsidRPr="002932E5">
        <w:rPr>
          <w:rFonts w:ascii="Times New Roman" w:hAnsi="Times New Roman" w:cs="Times New Roman"/>
          <w:sz w:val="28"/>
          <w:szCs w:val="28"/>
          <w:shd w:val="clear" w:color="auto" w:fill="FFFFFF"/>
          <w:lang w:val="uk-UA"/>
        </w:rPr>
        <w:t>є</w:t>
      </w:r>
      <w:r w:rsidR="00891AC1" w:rsidRPr="002932E5">
        <w:rPr>
          <w:rFonts w:ascii="Times New Roman" w:hAnsi="Times New Roman" w:cs="Times New Roman"/>
          <w:sz w:val="28"/>
          <w:szCs w:val="28"/>
          <w:shd w:val="clear" w:color="auto" w:fill="FFFFFF"/>
        </w:rPr>
        <w:t xml:space="preserve"> установкам</w:t>
      </w:r>
      <w:r w:rsidR="00891AC1" w:rsidRPr="002932E5">
        <w:rPr>
          <w:rFonts w:ascii="Times New Roman" w:hAnsi="Times New Roman" w:cs="Times New Roman"/>
          <w:sz w:val="28"/>
          <w:szCs w:val="28"/>
          <w:shd w:val="clear" w:color="auto" w:fill="FFFFFF"/>
          <w:lang w:val="uk-UA"/>
        </w:rPr>
        <w:t xml:space="preserve"> </w:t>
      </w:r>
      <w:r w:rsidRPr="002932E5">
        <w:rPr>
          <w:rFonts w:ascii="Times New Roman" w:hAnsi="Times New Roman" w:cs="Times New Roman"/>
          <w:sz w:val="28"/>
          <w:szCs w:val="28"/>
          <w:shd w:val="clear" w:color="auto" w:fill="FFFFFF"/>
        </w:rPr>
        <w:t xml:space="preserve">вести </w:t>
      </w:r>
      <w:r w:rsidR="00891AC1" w:rsidRPr="002932E5">
        <w:rPr>
          <w:rFonts w:ascii="Times New Roman" w:hAnsi="Times New Roman" w:cs="Times New Roman"/>
          <w:sz w:val="28"/>
          <w:szCs w:val="28"/>
          <w:shd w:val="clear" w:color="auto" w:fill="FFFFFF"/>
          <w:lang w:val="uk-UA"/>
        </w:rPr>
        <w:t>в</w:t>
      </w:r>
      <w:r w:rsidR="00891AC1" w:rsidRPr="002932E5">
        <w:rPr>
          <w:rFonts w:ascii="Times New Roman" w:hAnsi="Times New Roman" w:cs="Times New Roman"/>
          <w:sz w:val="28"/>
          <w:szCs w:val="28"/>
          <w:shd w:val="clear" w:color="auto" w:fill="FFFFFF"/>
        </w:rPr>
        <w:t>огонь по ц</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ля</w:t>
      </w:r>
      <w:r w:rsidR="00891AC1" w:rsidRPr="002932E5">
        <w:rPr>
          <w:rFonts w:ascii="Times New Roman" w:hAnsi="Times New Roman" w:cs="Times New Roman"/>
          <w:sz w:val="28"/>
          <w:szCs w:val="28"/>
          <w:shd w:val="clear" w:color="auto" w:fill="FFFFFF"/>
          <w:lang w:val="uk-UA"/>
        </w:rPr>
        <w:t>х</w:t>
      </w:r>
      <w:r w:rsidR="00891AC1" w:rsidRPr="002932E5">
        <w:rPr>
          <w:rFonts w:ascii="Times New Roman" w:hAnsi="Times New Roman" w:cs="Times New Roman"/>
          <w:sz w:val="28"/>
          <w:szCs w:val="28"/>
          <w:shd w:val="clear" w:color="auto" w:fill="FFFFFF"/>
        </w:rPr>
        <w:t>, без</w:t>
      </w:r>
      <w:r w:rsidR="00891AC1" w:rsidRPr="002932E5">
        <w:rPr>
          <w:rFonts w:ascii="Times New Roman" w:hAnsi="Times New Roman" w:cs="Times New Roman"/>
          <w:sz w:val="28"/>
          <w:szCs w:val="28"/>
          <w:shd w:val="clear" w:color="auto" w:fill="FFFFFF"/>
          <w:lang w:val="uk-UA"/>
        </w:rPr>
        <w:t xml:space="preserve"> використання</w:t>
      </w:r>
      <w:r w:rsidR="00891AC1" w:rsidRPr="002932E5">
        <w:rPr>
          <w:rFonts w:ascii="Times New Roman" w:hAnsi="Times New Roman" w:cs="Times New Roman"/>
          <w:sz w:val="28"/>
          <w:szCs w:val="28"/>
          <w:shd w:val="clear" w:color="auto" w:fill="FFFFFF"/>
        </w:rPr>
        <w:t xml:space="preserve"> станц</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й р</w:t>
      </w:r>
      <w:r w:rsidR="00891AC1" w:rsidRPr="002932E5">
        <w:rPr>
          <w:rFonts w:ascii="Times New Roman" w:hAnsi="Times New Roman" w:cs="Times New Roman"/>
          <w:sz w:val="28"/>
          <w:szCs w:val="28"/>
          <w:shd w:val="clear" w:color="auto" w:fill="FFFFFF"/>
          <w:lang w:val="uk-UA"/>
        </w:rPr>
        <w:t>озрахунку</w:t>
      </w:r>
      <w:r w:rsidR="00891AC1" w:rsidRPr="002932E5">
        <w:rPr>
          <w:rFonts w:ascii="Times New Roman" w:hAnsi="Times New Roman" w:cs="Times New Roman"/>
          <w:sz w:val="28"/>
          <w:szCs w:val="28"/>
          <w:shd w:val="clear" w:color="auto" w:fill="FFFFFF"/>
        </w:rPr>
        <w:t xml:space="preserve"> бал</w:t>
      </w:r>
      <w:r w:rsidR="00891AC1" w:rsidRPr="002932E5">
        <w:rPr>
          <w:rFonts w:ascii="Times New Roman" w:hAnsi="Times New Roman" w:cs="Times New Roman"/>
          <w:sz w:val="28"/>
          <w:szCs w:val="28"/>
          <w:shd w:val="clear" w:color="auto" w:fill="FFFFFF"/>
          <w:lang w:val="uk-UA"/>
        </w:rPr>
        <w:t>і</w:t>
      </w:r>
      <w:r w:rsidRPr="002932E5">
        <w:rPr>
          <w:rFonts w:ascii="Times New Roman" w:hAnsi="Times New Roman" w:cs="Times New Roman"/>
          <w:sz w:val="28"/>
          <w:szCs w:val="28"/>
          <w:shd w:val="clear" w:color="auto" w:fill="FFFFFF"/>
        </w:rPr>
        <w:t>стики</w:t>
      </w:r>
      <w:r w:rsidR="00891AC1" w:rsidRPr="002932E5">
        <w:rPr>
          <w:rFonts w:ascii="Times New Roman" w:hAnsi="Times New Roman" w:cs="Times New Roman"/>
          <w:sz w:val="28"/>
          <w:szCs w:val="28"/>
          <w:shd w:val="clear" w:color="auto" w:fill="FFFFFF"/>
          <w:lang w:val="uk-UA"/>
        </w:rPr>
        <w:t xml:space="preserve"> і</w:t>
      </w:r>
      <w:r w:rsidR="00891AC1" w:rsidRPr="002932E5">
        <w:rPr>
          <w:rFonts w:ascii="Times New Roman" w:hAnsi="Times New Roman" w:cs="Times New Roman"/>
          <w:sz w:val="28"/>
          <w:szCs w:val="28"/>
          <w:shd w:val="clear" w:color="auto" w:fill="FFFFFF"/>
        </w:rPr>
        <w:t xml:space="preserve"> без ручно</w:t>
      </w:r>
      <w:r w:rsidR="00891AC1" w:rsidRPr="002932E5">
        <w:rPr>
          <w:rFonts w:ascii="Times New Roman" w:hAnsi="Times New Roman" w:cs="Times New Roman"/>
          <w:sz w:val="28"/>
          <w:szCs w:val="28"/>
          <w:shd w:val="clear" w:color="auto" w:fill="FFFFFF"/>
          <w:lang w:val="uk-UA"/>
        </w:rPr>
        <w:t>го</w:t>
      </w:r>
      <w:r w:rsidR="00891AC1" w:rsidRPr="002932E5">
        <w:rPr>
          <w:rFonts w:ascii="Times New Roman" w:hAnsi="Times New Roman" w:cs="Times New Roman"/>
          <w:sz w:val="28"/>
          <w:szCs w:val="28"/>
          <w:shd w:val="clear" w:color="auto" w:fill="FFFFFF"/>
        </w:rPr>
        <w:t xml:space="preserve"> нав</w:t>
      </w:r>
      <w:r w:rsidR="00891AC1" w:rsidRPr="002932E5">
        <w:rPr>
          <w:rFonts w:ascii="Times New Roman" w:hAnsi="Times New Roman" w:cs="Times New Roman"/>
          <w:sz w:val="28"/>
          <w:szCs w:val="28"/>
          <w:shd w:val="clear" w:color="auto" w:fill="FFFFFF"/>
          <w:lang w:val="uk-UA"/>
        </w:rPr>
        <w:t>едення</w:t>
      </w:r>
      <w:r w:rsidR="00891AC1" w:rsidRPr="002932E5">
        <w:rPr>
          <w:rFonts w:ascii="Times New Roman" w:hAnsi="Times New Roman" w:cs="Times New Roman"/>
          <w:sz w:val="28"/>
          <w:szCs w:val="28"/>
          <w:shd w:val="clear" w:color="auto" w:fill="FFFFFF"/>
        </w:rPr>
        <w:t xml:space="preserve"> механ</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ки. Кр</w:t>
      </w:r>
      <w:r w:rsidR="00891AC1" w:rsidRPr="002932E5">
        <w:rPr>
          <w:rFonts w:ascii="Times New Roman" w:hAnsi="Times New Roman" w:cs="Times New Roman"/>
          <w:sz w:val="28"/>
          <w:szCs w:val="28"/>
          <w:shd w:val="clear" w:color="auto" w:fill="FFFFFF"/>
          <w:lang w:val="uk-UA"/>
        </w:rPr>
        <w:t>ім</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цього</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 xml:space="preserve">виготовлені </w:t>
      </w:r>
      <w:r w:rsidR="00891AC1" w:rsidRPr="002932E5">
        <w:rPr>
          <w:rFonts w:ascii="Times New Roman" w:hAnsi="Times New Roman" w:cs="Times New Roman"/>
          <w:sz w:val="28"/>
          <w:szCs w:val="28"/>
          <w:shd w:val="clear" w:color="auto" w:fill="FFFFFF"/>
        </w:rPr>
        <w:t xml:space="preserve"> нов</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керуючі</w:t>
      </w:r>
      <w:r w:rsidR="00891AC1" w:rsidRPr="002932E5">
        <w:rPr>
          <w:rFonts w:ascii="Times New Roman" w:hAnsi="Times New Roman" w:cs="Times New Roman"/>
          <w:sz w:val="28"/>
          <w:szCs w:val="28"/>
          <w:shd w:val="clear" w:color="auto" w:fill="FFFFFF"/>
        </w:rPr>
        <w:t xml:space="preserve"> ракет</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b/>
          <w:sz w:val="28"/>
          <w:szCs w:val="28"/>
          <w:lang w:val="uk-UA"/>
        </w:rPr>
        <w:t xml:space="preserve"> </w:t>
      </w:r>
    </w:p>
    <w:p w:rsidR="002932E5" w:rsidRDefault="002932E5" w:rsidP="00891AC1">
      <w:pPr>
        <w:spacing w:after="0" w:line="240" w:lineRule="auto"/>
        <w:ind w:left="-567"/>
        <w:jc w:val="both"/>
        <w:rPr>
          <w:rFonts w:ascii="Times New Roman" w:hAnsi="Times New Roman" w:cs="Times New Roman"/>
          <w:sz w:val="28"/>
          <w:szCs w:val="28"/>
          <w:lang w:val="uk-UA"/>
        </w:rPr>
      </w:pPr>
      <w:r w:rsidRPr="002932E5">
        <w:rPr>
          <w:rFonts w:ascii="Times New Roman" w:hAnsi="Times New Roman" w:cs="Times New Roman"/>
          <w:b/>
          <w:bCs/>
          <w:sz w:val="28"/>
          <w:szCs w:val="28"/>
          <w:shd w:val="clear" w:color="auto" w:fill="FFFFFF"/>
          <w:lang w:val="uk-UA"/>
        </w:rPr>
        <w:t xml:space="preserve">     </w:t>
      </w:r>
      <w:r w:rsidRPr="002932E5">
        <w:rPr>
          <w:rFonts w:ascii="Times New Roman" w:hAnsi="Times New Roman" w:cs="Times New Roman"/>
          <w:sz w:val="28"/>
          <w:szCs w:val="28"/>
        </w:rPr>
        <w:t>На відміну від попередніх систем</w:t>
      </w:r>
      <w:r w:rsidRPr="002932E5">
        <w:rPr>
          <w:rFonts w:ascii="Times New Roman" w:hAnsi="Times New Roman" w:cs="Times New Roman"/>
          <w:sz w:val="28"/>
          <w:szCs w:val="28"/>
          <w:lang w:val="uk-UA"/>
        </w:rPr>
        <w:t xml:space="preserve"> залпового вогню</w:t>
      </w:r>
      <w:r w:rsidRPr="002932E5">
        <w:rPr>
          <w:rFonts w:ascii="Times New Roman" w:hAnsi="Times New Roman" w:cs="Times New Roman"/>
          <w:sz w:val="28"/>
          <w:szCs w:val="28"/>
        </w:rPr>
        <w:t xml:space="preserve">, система "Торнадо" має супутникове наведення, завдяки чому вірогідність </w:t>
      </w:r>
      <w:r w:rsidRPr="002932E5">
        <w:rPr>
          <w:rFonts w:ascii="Times New Roman" w:hAnsi="Times New Roman" w:cs="Times New Roman"/>
          <w:sz w:val="28"/>
          <w:szCs w:val="28"/>
          <w:lang w:val="uk-UA"/>
        </w:rPr>
        <w:t>попадання по цілі</w:t>
      </w:r>
      <w:r w:rsidRPr="002932E5">
        <w:rPr>
          <w:rFonts w:ascii="Times New Roman" w:hAnsi="Times New Roman" w:cs="Times New Roman"/>
          <w:sz w:val="28"/>
          <w:szCs w:val="28"/>
        </w:rPr>
        <w:t xml:space="preserve"> значно з</w:t>
      </w:r>
      <w:r w:rsidRPr="002932E5">
        <w:rPr>
          <w:rFonts w:ascii="Times New Roman" w:hAnsi="Times New Roman" w:cs="Times New Roman"/>
          <w:sz w:val="28"/>
          <w:szCs w:val="28"/>
          <w:lang w:val="uk-UA"/>
        </w:rPr>
        <w:t>більшується</w:t>
      </w:r>
      <w:r w:rsidRPr="002932E5">
        <w:rPr>
          <w:rFonts w:ascii="Times New Roman" w:hAnsi="Times New Roman" w:cs="Times New Roman"/>
          <w:sz w:val="28"/>
          <w:szCs w:val="28"/>
        </w:rPr>
        <w:t>. Не менш важ</w:t>
      </w:r>
      <w:r w:rsidRPr="002932E5">
        <w:rPr>
          <w:rFonts w:ascii="Times New Roman" w:hAnsi="Times New Roman" w:cs="Times New Roman"/>
          <w:sz w:val="28"/>
          <w:szCs w:val="28"/>
          <w:lang w:val="uk-UA"/>
        </w:rPr>
        <w:t>ливим</w:t>
      </w:r>
      <w:r w:rsidRPr="002932E5">
        <w:rPr>
          <w:rFonts w:ascii="Times New Roman" w:hAnsi="Times New Roman" w:cs="Times New Roman"/>
          <w:sz w:val="28"/>
          <w:szCs w:val="28"/>
        </w:rPr>
        <w:t xml:space="preserve"> показником є те, що у порівнянні з </w:t>
      </w:r>
      <w:r w:rsidRPr="002932E5">
        <w:rPr>
          <w:rFonts w:ascii="Times New Roman" w:hAnsi="Times New Roman" w:cs="Times New Roman"/>
          <w:sz w:val="28"/>
          <w:szCs w:val="28"/>
          <w:lang w:val="uk-UA"/>
        </w:rPr>
        <w:t xml:space="preserve">іншими </w:t>
      </w:r>
      <w:r w:rsidRPr="002932E5">
        <w:rPr>
          <w:rFonts w:ascii="Times New Roman" w:hAnsi="Times New Roman" w:cs="Times New Roman"/>
          <w:sz w:val="28"/>
          <w:szCs w:val="28"/>
        </w:rPr>
        <w:t>систем</w:t>
      </w:r>
      <w:r w:rsidRPr="002932E5">
        <w:rPr>
          <w:rFonts w:ascii="Times New Roman" w:hAnsi="Times New Roman" w:cs="Times New Roman"/>
          <w:sz w:val="28"/>
          <w:szCs w:val="28"/>
          <w:lang w:val="uk-UA"/>
        </w:rPr>
        <w:t>ами</w:t>
      </w:r>
      <w:r w:rsidRPr="002932E5">
        <w:rPr>
          <w:rFonts w:ascii="Times New Roman" w:hAnsi="Times New Roman" w:cs="Times New Roman"/>
          <w:sz w:val="28"/>
          <w:szCs w:val="28"/>
        </w:rPr>
        <w:t>, система залпового вогню "Торнадо" має у троє більшу дальність стрільби. На сьогоднішній день вона складає до 90 кілометрів.</w:t>
      </w:r>
    </w:p>
    <w:p w:rsidR="00F20346" w:rsidRDefault="00F20346" w:rsidP="00891AC1">
      <w:pPr>
        <w:spacing w:after="0" w:line="240" w:lineRule="auto"/>
        <w:ind w:left="-567"/>
        <w:jc w:val="both"/>
        <w:rPr>
          <w:rFonts w:ascii="Times New Roman" w:hAnsi="Times New Roman" w:cs="Times New Roman"/>
          <w:sz w:val="28"/>
          <w:szCs w:val="28"/>
          <w:lang w:val="uk-UA"/>
        </w:rPr>
      </w:pPr>
    </w:p>
    <w:p w:rsidR="00F20346" w:rsidRDefault="00F20346" w:rsidP="00F20346">
      <w:pPr>
        <w:spacing w:after="0" w:line="240" w:lineRule="auto"/>
        <w:ind w:left="-567"/>
        <w:jc w:val="center"/>
        <w:rPr>
          <w:rFonts w:ascii="Times New Roman" w:hAnsi="Times New Roman" w:cs="Times New Roman"/>
          <w:b/>
          <w:sz w:val="28"/>
          <w:szCs w:val="28"/>
          <w:lang w:val="uk-UA"/>
        </w:rPr>
      </w:pPr>
      <w:r w:rsidRPr="00F20346">
        <w:rPr>
          <w:rFonts w:ascii="Times New Roman" w:hAnsi="Times New Roman" w:cs="Times New Roman"/>
          <w:b/>
          <w:sz w:val="28"/>
          <w:szCs w:val="28"/>
        </w:rPr>
        <w:t>Реактивна система залпового вогню "Смерч"</w:t>
      </w:r>
    </w:p>
    <w:p w:rsidR="00E85FF6" w:rsidRPr="00E85FF6" w:rsidRDefault="00E85FF6" w:rsidP="00E85FF6">
      <w:pPr>
        <w:spacing w:after="0" w:line="240" w:lineRule="auto"/>
        <w:ind w:left="-567"/>
        <w:jc w:val="center"/>
        <w:rPr>
          <w:rFonts w:ascii="Times New Roman" w:hAnsi="Times New Roman" w:cs="Times New Roman"/>
          <w:sz w:val="28"/>
          <w:szCs w:val="28"/>
          <w:lang w:val="uk-UA"/>
        </w:rPr>
      </w:pPr>
      <w:r>
        <w:rPr>
          <w:noProof/>
        </w:rPr>
        <w:drawing>
          <wp:inline distT="0" distB="0" distL="0" distR="0">
            <wp:extent cx="2971800" cy="2047875"/>
            <wp:effectExtent l="19050" t="0" r="0" b="0"/>
            <wp:docPr id="426" name="Рисунок 426" descr="300 мм реактивна система залпового вогню БМ-30 &quot;Смерч&quot;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300 мм реактивна система залпового вогню БМ-30 &quot;Смерч&quot; - Мілітарний"/>
                    <pic:cNvPicPr>
                      <a:picLocks noChangeAspect="1" noChangeArrowheads="1"/>
                    </pic:cNvPicPr>
                  </pic:nvPicPr>
                  <pic:blipFill>
                    <a:blip r:embed="rId40"/>
                    <a:srcRect/>
                    <a:stretch>
                      <a:fillRect/>
                    </a:stretch>
                  </pic:blipFill>
                  <pic:spPr bwMode="auto">
                    <a:xfrm>
                      <a:off x="0" y="0"/>
                      <a:ext cx="2971800" cy="2047875"/>
                    </a:xfrm>
                    <a:prstGeom prst="rect">
                      <a:avLst/>
                    </a:prstGeom>
                    <a:noFill/>
                    <a:ln w="9525">
                      <a:noFill/>
                      <a:miter lim="800000"/>
                      <a:headEnd/>
                      <a:tailEnd/>
                    </a:ln>
                  </pic:spPr>
                </pic:pic>
              </a:graphicData>
            </a:graphic>
          </wp:inline>
        </w:drawing>
      </w:r>
      <w:r>
        <w:rPr>
          <w:noProof/>
        </w:rPr>
        <w:drawing>
          <wp:inline distT="0" distB="0" distL="0" distR="0">
            <wp:extent cx="2924175" cy="2238375"/>
            <wp:effectExtent l="19050" t="0" r="9525" b="0"/>
            <wp:docPr id="429" name="Рисунок 429" descr="РСЗО Cмерч реактивная система залпового огня, технические характеристики  ТТХ установки, дальность стрельбы 9а52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РСЗО Cмерч реактивная система залпового огня, технические характеристики  ТТХ установки, дальность стрельбы 9а52 оружия"/>
                    <pic:cNvPicPr>
                      <a:picLocks noChangeAspect="1" noChangeArrowheads="1"/>
                    </pic:cNvPicPr>
                  </pic:nvPicPr>
                  <pic:blipFill>
                    <a:blip r:embed="rId41"/>
                    <a:srcRect/>
                    <a:stretch>
                      <a:fillRect/>
                    </a:stretch>
                  </pic:blipFill>
                  <pic:spPr bwMode="auto">
                    <a:xfrm>
                      <a:off x="0" y="0"/>
                      <a:ext cx="2924175" cy="2238375"/>
                    </a:xfrm>
                    <a:prstGeom prst="rect">
                      <a:avLst/>
                    </a:prstGeom>
                    <a:noFill/>
                    <a:ln w="9525">
                      <a:noFill/>
                      <a:miter lim="800000"/>
                      <a:headEnd/>
                      <a:tailEnd/>
                    </a:ln>
                  </pic:spPr>
                </pic:pic>
              </a:graphicData>
            </a:graphic>
          </wp:inline>
        </w:drawing>
      </w:r>
    </w:p>
    <w:p w:rsidR="00CA663B" w:rsidRPr="00CA663B" w:rsidRDefault="00CA663B" w:rsidP="00CA663B">
      <w:pPr>
        <w:spacing w:after="0" w:line="240" w:lineRule="auto"/>
        <w:ind w:left="-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A663B">
        <w:rPr>
          <w:rFonts w:ascii="Times New Roman" w:hAnsi="Times New Roman" w:cs="Times New Roman"/>
          <w:sz w:val="28"/>
          <w:szCs w:val="28"/>
          <w:lang w:val="uk-UA"/>
        </w:rPr>
        <w:t>Далекобійна реактивна</w:t>
      </w:r>
      <w:r>
        <w:rPr>
          <w:rFonts w:ascii="Times New Roman" w:hAnsi="Times New Roman" w:cs="Times New Roman"/>
          <w:sz w:val="28"/>
          <w:szCs w:val="28"/>
          <w:lang w:val="uk-UA"/>
        </w:rPr>
        <w:t xml:space="preserve"> система залпового вогню “Смерч” </w:t>
      </w:r>
      <w:r w:rsidRPr="00CA663B">
        <w:rPr>
          <w:rFonts w:ascii="Times New Roman" w:hAnsi="Times New Roman" w:cs="Times New Roman"/>
          <w:sz w:val="28"/>
          <w:szCs w:val="28"/>
          <w:lang w:val="uk-UA"/>
        </w:rPr>
        <w:t>служить для враження відкрито розташованої і прихованої живої сили, неброньованої і броньованої техніки, артилерії, тактичних ракет та зенітних комплексів противника, його вертольотів на стоянках, а також для руйнування командних пунктів, вузлів зв’язку та об’єктів військово-промислової структури.</w:t>
      </w:r>
    </w:p>
    <w:p w:rsidR="00E85FF6" w:rsidRPr="00CA663B" w:rsidRDefault="00E85FF6" w:rsidP="00CA663B">
      <w:pPr>
        <w:spacing w:after="0" w:line="240" w:lineRule="auto"/>
        <w:ind w:left="-567"/>
        <w:jc w:val="both"/>
        <w:rPr>
          <w:rFonts w:ascii="Times New Roman" w:hAnsi="Times New Roman" w:cs="Times New Roman"/>
          <w:sz w:val="28"/>
          <w:szCs w:val="28"/>
          <w:lang w:val="uk-UA"/>
        </w:rPr>
      </w:pPr>
      <w:r w:rsidRPr="00CA663B">
        <w:rPr>
          <w:rFonts w:ascii="Times New Roman" w:hAnsi="Times New Roman" w:cs="Times New Roman"/>
          <w:sz w:val="28"/>
          <w:szCs w:val="28"/>
          <w:lang w:val="uk-UA"/>
        </w:rPr>
        <w:t xml:space="preserve">      </w:t>
      </w:r>
      <w:r w:rsidR="00CA663B">
        <w:rPr>
          <w:rFonts w:ascii="Times New Roman" w:hAnsi="Times New Roman" w:cs="Times New Roman"/>
          <w:sz w:val="28"/>
          <w:szCs w:val="28"/>
          <w:lang w:val="uk-UA"/>
        </w:rPr>
        <w:t>С</w:t>
      </w:r>
      <w:r w:rsidR="00CA663B">
        <w:rPr>
          <w:rFonts w:ascii="Times New Roman" w:hAnsi="Times New Roman" w:cs="Times New Roman"/>
          <w:sz w:val="28"/>
          <w:szCs w:val="28"/>
        </w:rPr>
        <w:t>истема</w:t>
      </w:r>
      <w:r w:rsidR="00CA663B">
        <w:rPr>
          <w:rFonts w:ascii="Times New Roman" w:hAnsi="Times New Roman" w:cs="Times New Roman"/>
          <w:sz w:val="28"/>
          <w:szCs w:val="28"/>
          <w:lang w:val="uk-UA"/>
        </w:rPr>
        <w:t xml:space="preserve"> </w:t>
      </w:r>
      <w:r w:rsidRPr="00CA663B">
        <w:rPr>
          <w:rFonts w:ascii="Times New Roman" w:hAnsi="Times New Roman" w:cs="Times New Roman"/>
          <w:sz w:val="28"/>
          <w:szCs w:val="28"/>
          <w:lang w:val="uk-UA"/>
        </w:rPr>
        <w:t>м</w:t>
      </w:r>
      <w:r w:rsidRPr="00CA663B">
        <w:rPr>
          <w:rFonts w:ascii="Times New Roman" w:hAnsi="Times New Roman" w:cs="Times New Roman"/>
          <w:sz w:val="28"/>
          <w:szCs w:val="28"/>
        </w:rPr>
        <w:t xml:space="preserve">оже вести вогонь </w:t>
      </w:r>
      <w:r w:rsidRPr="00CA663B">
        <w:rPr>
          <w:rFonts w:ascii="Times New Roman" w:hAnsi="Times New Roman" w:cs="Times New Roman"/>
          <w:sz w:val="28"/>
          <w:szCs w:val="28"/>
          <w:lang w:val="uk-UA"/>
        </w:rPr>
        <w:t xml:space="preserve">як </w:t>
      </w:r>
      <w:r w:rsidRPr="00CA663B">
        <w:rPr>
          <w:rFonts w:ascii="Times New Roman" w:hAnsi="Times New Roman" w:cs="Times New Roman"/>
          <w:sz w:val="28"/>
          <w:szCs w:val="28"/>
        </w:rPr>
        <w:t xml:space="preserve">одиночними пострілами </w:t>
      </w:r>
      <w:r w:rsidRPr="00CA663B">
        <w:rPr>
          <w:rFonts w:ascii="Times New Roman" w:hAnsi="Times New Roman" w:cs="Times New Roman"/>
          <w:sz w:val="28"/>
          <w:szCs w:val="28"/>
          <w:lang w:val="uk-UA"/>
        </w:rPr>
        <w:t>так і</w:t>
      </w:r>
      <w:r w:rsidRPr="00CA663B">
        <w:rPr>
          <w:rFonts w:ascii="Times New Roman" w:hAnsi="Times New Roman" w:cs="Times New Roman"/>
          <w:sz w:val="28"/>
          <w:szCs w:val="28"/>
        </w:rPr>
        <w:t xml:space="preserve"> залпами. Повний залп бойової машини виконується </w:t>
      </w:r>
      <w:r w:rsidR="00CA663B" w:rsidRPr="00CA663B">
        <w:rPr>
          <w:rFonts w:ascii="Times New Roman" w:hAnsi="Times New Roman" w:cs="Times New Roman"/>
          <w:sz w:val="28"/>
          <w:szCs w:val="28"/>
        </w:rPr>
        <w:t xml:space="preserve">за </w:t>
      </w:r>
      <w:r w:rsidR="00CA663B" w:rsidRPr="00CA663B">
        <w:rPr>
          <w:rFonts w:ascii="Times New Roman" w:hAnsi="Times New Roman" w:cs="Times New Roman"/>
          <w:sz w:val="28"/>
          <w:szCs w:val="28"/>
          <w:lang w:val="uk-UA"/>
        </w:rPr>
        <w:t>40</w:t>
      </w:r>
      <w:r w:rsidRPr="00CA663B">
        <w:rPr>
          <w:rFonts w:ascii="Times New Roman" w:hAnsi="Times New Roman" w:cs="Times New Roman"/>
          <w:sz w:val="28"/>
          <w:szCs w:val="28"/>
        </w:rPr>
        <w:t xml:space="preserve"> секунд. Залп однієї </w:t>
      </w:r>
      <w:r w:rsidRPr="00CA663B">
        <w:rPr>
          <w:rFonts w:ascii="Times New Roman" w:hAnsi="Times New Roman" w:cs="Times New Roman"/>
          <w:sz w:val="28"/>
          <w:szCs w:val="28"/>
          <w:lang w:val="uk-UA"/>
        </w:rPr>
        <w:t>сисмеми</w:t>
      </w:r>
      <w:r w:rsidRPr="00CA663B">
        <w:rPr>
          <w:rFonts w:ascii="Times New Roman" w:hAnsi="Times New Roman" w:cs="Times New Roman"/>
          <w:sz w:val="28"/>
          <w:szCs w:val="28"/>
        </w:rPr>
        <w:t xml:space="preserve"> покриває площу 672 тис. кв. м. </w:t>
      </w:r>
    </w:p>
    <w:p w:rsidR="00995CBE" w:rsidRDefault="00995CBE" w:rsidP="00E85FF6">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w:t>
      </w:r>
      <w:r w:rsidRPr="00995CBE">
        <w:rPr>
          <w:rFonts w:ascii="Times New Roman" w:hAnsi="Times New Roman" w:cs="Times New Roman"/>
          <w:sz w:val="28"/>
          <w:szCs w:val="28"/>
        </w:rPr>
        <w:t xml:space="preserve"> </w:t>
      </w:r>
      <w:r>
        <w:rPr>
          <w:rFonts w:ascii="Times New Roman" w:hAnsi="Times New Roman" w:cs="Times New Roman"/>
          <w:sz w:val="28"/>
          <w:szCs w:val="28"/>
        </w:rPr>
        <w:t xml:space="preserve">разі потрапляння людини </w:t>
      </w:r>
      <w:r>
        <w:rPr>
          <w:rFonts w:ascii="Times New Roman" w:hAnsi="Times New Roman" w:cs="Times New Roman"/>
          <w:sz w:val="28"/>
          <w:szCs w:val="28"/>
          <w:lang w:val="uk-UA"/>
        </w:rPr>
        <w:t>в зону обстрілу системами залпового вогню</w:t>
      </w:r>
      <w:r>
        <w:rPr>
          <w:rFonts w:ascii="Times New Roman" w:hAnsi="Times New Roman" w:cs="Times New Roman"/>
          <w:sz w:val="28"/>
          <w:szCs w:val="28"/>
        </w:rPr>
        <w:t xml:space="preserve">, </w:t>
      </w:r>
      <w:r w:rsidRPr="00995CBE">
        <w:rPr>
          <w:rFonts w:ascii="Times New Roman" w:hAnsi="Times New Roman" w:cs="Times New Roman"/>
          <w:sz w:val="28"/>
          <w:szCs w:val="28"/>
        </w:rPr>
        <w:t xml:space="preserve"> шансів на виживання</w:t>
      </w:r>
      <w:r>
        <w:rPr>
          <w:rFonts w:ascii="Times New Roman" w:hAnsi="Times New Roman" w:cs="Times New Roman"/>
          <w:sz w:val="28"/>
          <w:szCs w:val="28"/>
          <w:lang w:val="uk-UA"/>
        </w:rPr>
        <w:t xml:space="preserve"> майже не залишається</w:t>
      </w:r>
      <w:r w:rsidRPr="00995CBE">
        <w:rPr>
          <w:rFonts w:ascii="Times New Roman" w:hAnsi="Times New Roman" w:cs="Times New Roman"/>
          <w:sz w:val="28"/>
          <w:szCs w:val="28"/>
        </w:rPr>
        <w:t>. Ал</w:t>
      </w:r>
      <w:r>
        <w:rPr>
          <w:rFonts w:ascii="Times New Roman" w:hAnsi="Times New Roman" w:cs="Times New Roman"/>
          <w:sz w:val="28"/>
          <w:szCs w:val="28"/>
        </w:rPr>
        <w:t>е</w:t>
      </w:r>
      <w:r>
        <w:rPr>
          <w:rFonts w:ascii="Times New Roman" w:hAnsi="Times New Roman" w:cs="Times New Roman"/>
          <w:sz w:val="28"/>
          <w:szCs w:val="28"/>
          <w:lang w:val="uk-UA"/>
        </w:rPr>
        <w:t xml:space="preserve"> </w:t>
      </w:r>
      <w:r w:rsidRPr="00995CBE">
        <w:rPr>
          <w:rFonts w:ascii="Times New Roman" w:hAnsi="Times New Roman" w:cs="Times New Roman"/>
          <w:sz w:val="28"/>
          <w:szCs w:val="28"/>
        </w:rPr>
        <w:t xml:space="preserve">можливо залишитись живим і під обстрілом, якщо знати особливості цієї зброї: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rPr>
        <w:t>снаряд (ракету) можна помітити</w:t>
      </w:r>
      <w:r w:rsidR="001C0EB4">
        <w:rPr>
          <w:rFonts w:ascii="Times New Roman" w:hAnsi="Times New Roman" w:cs="Times New Roman"/>
          <w:sz w:val="28"/>
          <w:szCs w:val="28"/>
          <w:lang w:val="uk-UA"/>
        </w:rPr>
        <w:t xml:space="preserve"> за здалегідь</w:t>
      </w:r>
      <w:r w:rsidR="001C0EB4">
        <w:rPr>
          <w:rFonts w:ascii="Times New Roman" w:hAnsi="Times New Roman" w:cs="Times New Roman"/>
          <w:sz w:val="28"/>
          <w:szCs w:val="28"/>
        </w:rPr>
        <w:t>, залп реактивної</w:t>
      </w:r>
      <w:r w:rsidR="001C0EB4">
        <w:rPr>
          <w:rFonts w:ascii="Times New Roman" w:hAnsi="Times New Roman" w:cs="Times New Roman"/>
          <w:sz w:val="28"/>
          <w:szCs w:val="28"/>
          <w:lang w:val="uk-UA"/>
        </w:rPr>
        <w:t xml:space="preserve"> системи</w:t>
      </w:r>
      <w:r w:rsidR="001C0EB4">
        <w:rPr>
          <w:rFonts w:ascii="Times New Roman" w:hAnsi="Times New Roman" w:cs="Times New Roman"/>
          <w:sz w:val="28"/>
          <w:szCs w:val="28"/>
        </w:rPr>
        <w:t xml:space="preserve"> </w:t>
      </w:r>
      <w:r w:rsidRPr="001C0EB4">
        <w:rPr>
          <w:rFonts w:ascii="Times New Roman" w:hAnsi="Times New Roman" w:cs="Times New Roman"/>
          <w:sz w:val="28"/>
          <w:szCs w:val="28"/>
        </w:rPr>
        <w:t xml:space="preserve"> добре видно. </w:t>
      </w:r>
      <w:r w:rsidR="001C0EB4">
        <w:rPr>
          <w:rFonts w:ascii="Times New Roman" w:hAnsi="Times New Roman" w:cs="Times New Roman"/>
          <w:sz w:val="28"/>
          <w:szCs w:val="28"/>
          <w:lang w:val="uk-UA"/>
        </w:rPr>
        <w:t>В н</w:t>
      </w:r>
      <w:r w:rsidR="001C0EB4">
        <w:rPr>
          <w:rFonts w:ascii="Times New Roman" w:hAnsi="Times New Roman" w:cs="Times New Roman"/>
          <w:sz w:val="28"/>
          <w:szCs w:val="28"/>
        </w:rPr>
        <w:t>іч</w:t>
      </w:r>
      <w:r w:rsidR="001C0EB4">
        <w:rPr>
          <w:rFonts w:ascii="Times New Roman" w:hAnsi="Times New Roman" w:cs="Times New Roman"/>
          <w:sz w:val="28"/>
          <w:szCs w:val="28"/>
          <w:lang w:val="uk-UA"/>
        </w:rPr>
        <w:t>ний час</w:t>
      </w:r>
      <w:r w:rsidR="00B464BB">
        <w:rPr>
          <w:rFonts w:ascii="Times New Roman" w:hAnsi="Times New Roman" w:cs="Times New Roman"/>
          <w:sz w:val="28"/>
          <w:szCs w:val="28"/>
          <w:lang w:val="uk-UA"/>
        </w:rPr>
        <w:t xml:space="preserve"> </w:t>
      </w:r>
      <w:r w:rsidR="001C0EB4">
        <w:rPr>
          <w:rFonts w:ascii="Times New Roman" w:hAnsi="Times New Roman" w:cs="Times New Roman"/>
          <w:sz w:val="28"/>
          <w:szCs w:val="28"/>
          <w:lang w:val="uk-UA"/>
        </w:rPr>
        <w:t>-</w:t>
      </w:r>
      <w:r w:rsidRPr="001C0EB4">
        <w:rPr>
          <w:rFonts w:ascii="Times New Roman" w:hAnsi="Times New Roman" w:cs="Times New Roman"/>
          <w:sz w:val="28"/>
          <w:szCs w:val="28"/>
        </w:rPr>
        <w:t xml:space="preserve"> це</w:t>
      </w:r>
      <w:r w:rsidR="001C0EB4">
        <w:rPr>
          <w:rFonts w:ascii="Times New Roman" w:hAnsi="Times New Roman" w:cs="Times New Roman"/>
          <w:sz w:val="28"/>
          <w:szCs w:val="28"/>
        </w:rPr>
        <w:t xml:space="preserve"> яскравий сп</w:t>
      </w:r>
      <w:r w:rsidR="001C0EB4">
        <w:rPr>
          <w:rFonts w:ascii="Times New Roman" w:hAnsi="Times New Roman" w:cs="Times New Roman"/>
          <w:sz w:val="28"/>
          <w:szCs w:val="28"/>
          <w:lang w:val="uk-UA"/>
        </w:rPr>
        <w:t>алахи на горизонті</w:t>
      </w:r>
      <w:r w:rsidRPr="001C0EB4">
        <w:rPr>
          <w:rFonts w:ascii="Times New Roman" w:hAnsi="Times New Roman" w:cs="Times New Roman"/>
          <w:sz w:val="28"/>
          <w:szCs w:val="28"/>
        </w:rPr>
        <w:t xml:space="preserve">, а </w:t>
      </w:r>
      <w:r w:rsidR="001C0EB4">
        <w:rPr>
          <w:rFonts w:ascii="Times New Roman" w:hAnsi="Times New Roman" w:cs="Times New Roman"/>
          <w:sz w:val="28"/>
          <w:szCs w:val="28"/>
          <w:lang w:val="uk-UA"/>
        </w:rPr>
        <w:t>в</w:t>
      </w:r>
      <w:r w:rsidR="001C0EB4">
        <w:rPr>
          <w:rFonts w:ascii="Times New Roman" w:hAnsi="Times New Roman" w:cs="Times New Roman"/>
          <w:sz w:val="28"/>
          <w:szCs w:val="28"/>
        </w:rPr>
        <w:t>де</w:t>
      </w:r>
      <w:r w:rsidR="001C0EB4">
        <w:rPr>
          <w:rFonts w:ascii="Times New Roman" w:hAnsi="Times New Roman" w:cs="Times New Roman"/>
          <w:sz w:val="28"/>
          <w:szCs w:val="28"/>
          <w:lang w:val="uk-UA"/>
        </w:rPr>
        <w:t>нь</w:t>
      </w:r>
      <w:r w:rsidR="001C0EB4">
        <w:rPr>
          <w:rFonts w:ascii="Times New Roman" w:hAnsi="Times New Roman" w:cs="Times New Roman"/>
          <w:sz w:val="28"/>
          <w:szCs w:val="28"/>
        </w:rPr>
        <w:t xml:space="preserve"> – </w:t>
      </w:r>
      <w:r w:rsidRPr="001C0EB4">
        <w:rPr>
          <w:rFonts w:ascii="Times New Roman" w:hAnsi="Times New Roman" w:cs="Times New Roman"/>
          <w:sz w:val="28"/>
          <w:szCs w:val="28"/>
        </w:rPr>
        <w:t>сліди</w:t>
      </w:r>
      <w:r w:rsidR="001C0EB4">
        <w:rPr>
          <w:rFonts w:ascii="Times New Roman" w:hAnsi="Times New Roman" w:cs="Times New Roman"/>
          <w:sz w:val="28"/>
          <w:szCs w:val="28"/>
          <w:lang w:val="uk-UA"/>
        </w:rPr>
        <w:t xml:space="preserve"> диму</w:t>
      </w:r>
      <w:r w:rsidRPr="001C0EB4">
        <w:rPr>
          <w:rFonts w:ascii="Times New Roman" w:hAnsi="Times New Roman" w:cs="Times New Roman"/>
          <w:sz w:val="28"/>
          <w:szCs w:val="28"/>
        </w:rPr>
        <w:t xml:space="preserve"> </w:t>
      </w:r>
      <w:r w:rsidR="001C0EB4">
        <w:rPr>
          <w:rFonts w:ascii="Times New Roman" w:hAnsi="Times New Roman" w:cs="Times New Roman"/>
          <w:sz w:val="28"/>
          <w:szCs w:val="28"/>
          <w:lang w:val="uk-UA"/>
        </w:rPr>
        <w:t xml:space="preserve">від </w:t>
      </w:r>
      <w:r w:rsidRPr="001C0EB4">
        <w:rPr>
          <w:rFonts w:ascii="Times New Roman" w:hAnsi="Times New Roman" w:cs="Times New Roman"/>
          <w:sz w:val="28"/>
          <w:szCs w:val="28"/>
        </w:rPr>
        <w:t xml:space="preserve">ракет; </w:t>
      </w:r>
      <w:r w:rsidR="001C0EB4" w:rsidRPr="001C0EB4">
        <w:rPr>
          <w:rFonts w:ascii="Times New Roman" w:hAnsi="Times New Roman" w:cs="Times New Roman"/>
          <w:sz w:val="28"/>
          <w:szCs w:val="28"/>
          <w:lang w:val="uk-UA"/>
        </w:rPr>
        <w:t xml:space="preserve">                 </w:t>
      </w:r>
    </w:p>
    <w:p w:rsidR="001C0EB4" w:rsidRPr="001C0EB4" w:rsidRDefault="001C0EB4" w:rsidP="001C0EB4">
      <w:pPr>
        <w:pStyle w:val="a3"/>
        <w:numPr>
          <w:ilvl w:val="0"/>
          <w:numId w:val="1"/>
        </w:num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постійно спостерігайте, за будівлями</w:t>
      </w:r>
      <w:r w:rsidR="00B464BB">
        <w:rPr>
          <w:rFonts w:ascii="Times New Roman" w:hAnsi="Times New Roman" w:cs="Times New Roman"/>
          <w:sz w:val="28"/>
          <w:szCs w:val="28"/>
          <w:lang w:val="uk-UA"/>
        </w:rPr>
        <w:t xml:space="preserve"> та спорудами</w:t>
      </w:r>
      <w:r w:rsidR="00995CBE" w:rsidRPr="001C0EB4">
        <w:rPr>
          <w:rFonts w:ascii="Times New Roman" w:hAnsi="Times New Roman" w:cs="Times New Roman"/>
          <w:sz w:val="28"/>
          <w:szCs w:val="28"/>
          <w:lang w:val="uk-UA"/>
        </w:rPr>
        <w:t>, які находяться поруч</w:t>
      </w:r>
      <w:r>
        <w:rPr>
          <w:rFonts w:ascii="Times New Roman" w:hAnsi="Times New Roman" w:cs="Times New Roman"/>
          <w:sz w:val="28"/>
          <w:szCs w:val="28"/>
          <w:lang w:val="uk-UA"/>
        </w:rPr>
        <w:t xml:space="preserve"> з вами  та які можливо використати як  </w:t>
      </w:r>
      <w:r w:rsidR="00995CBE" w:rsidRPr="001C0EB4">
        <w:rPr>
          <w:rFonts w:ascii="Times New Roman" w:hAnsi="Times New Roman" w:cs="Times New Roman"/>
          <w:sz w:val="28"/>
          <w:szCs w:val="28"/>
          <w:lang w:val="uk-UA"/>
        </w:rPr>
        <w:t xml:space="preserve">укриття;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lang w:val="uk-UA"/>
        </w:rPr>
        <w:t>звичайна дальність стрільби від 5 до декількох десятків кілометрів,</w:t>
      </w:r>
      <w:r w:rsidR="001C0EB4">
        <w:rPr>
          <w:rFonts w:ascii="Times New Roman" w:hAnsi="Times New Roman" w:cs="Times New Roman"/>
          <w:sz w:val="28"/>
          <w:szCs w:val="28"/>
          <w:lang w:val="uk-UA"/>
        </w:rPr>
        <w:t xml:space="preserve"> тому після початку обстрілу у вас</w:t>
      </w:r>
      <w:r w:rsidRPr="001C0EB4">
        <w:rPr>
          <w:rFonts w:ascii="Times New Roman" w:hAnsi="Times New Roman" w:cs="Times New Roman"/>
          <w:sz w:val="28"/>
          <w:szCs w:val="28"/>
          <w:lang w:val="uk-UA"/>
        </w:rPr>
        <w:t xml:space="preserve"> є декільк</w:t>
      </w:r>
      <w:r w:rsidR="00B76882">
        <w:rPr>
          <w:rFonts w:ascii="Times New Roman" w:hAnsi="Times New Roman" w:cs="Times New Roman"/>
          <w:sz w:val="28"/>
          <w:szCs w:val="28"/>
          <w:lang w:val="uk-UA"/>
        </w:rPr>
        <w:t>а секунд для того, щоб укритись</w:t>
      </w:r>
      <w:r w:rsidRPr="001C0EB4">
        <w:rPr>
          <w:rFonts w:ascii="Times New Roman" w:hAnsi="Times New Roman" w:cs="Times New Roman"/>
          <w:sz w:val="28"/>
          <w:szCs w:val="28"/>
          <w:lang w:val="uk-UA"/>
        </w:rPr>
        <w:t xml:space="preserve">;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lang w:val="uk-UA"/>
        </w:rPr>
        <w:t>ховатись краще у</w:t>
      </w:r>
      <w:r w:rsidR="00B76882">
        <w:rPr>
          <w:rFonts w:ascii="Times New Roman" w:hAnsi="Times New Roman" w:cs="Times New Roman"/>
          <w:sz w:val="28"/>
          <w:szCs w:val="28"/>
          <w:lang w:val="uk-UA"/>
        </w:rPr>
        <w:t xml:space="preserve"> захисних спорудах, підвалах</w:t>
      </w:r>
      <w:r w:rsidRPr="001C0EB4">
        <w:rPr>
          <w:rFonts w:ascii="Times New Roman" w:hAnsi="Times New Roman" w:cs="Times New Roman"/>
          <w:sz w:val="28"/>
          <w:szCs w:val="28"/>
          <w:lang w:val="uk-UA"/>
        </w:rPr>
        <w:t xml:space="preserve"> або в іншому заглибленому приміщенні або споруді. </w:t>
      </w:r>
      <w:r w:rsidR="00B76882" w:rsidRPr="00B76882">
        <w:rPr>
          <w:rFonts w:ascii="Times New Roman" w:hAnsi="Times New Roman" w:cs="Times New Roman"/>
          <w:sz w:val="28"/>
          <w:szCs w:val="28"/>
          <w:lang w:val="uk-UA"/>
        </w:rPr>
        <w:t>Вибирайте місце</w:t>
      </w:r>
      <w:r w:rsidR="00B76882">
        <w:rPr>
          <w:rFonts w:ascii="Times New Roman" w:hAnsi="Times New Roman" w:cs="Times New Roman"/>
          <w:sz w:val="28"/>
          <w:szCs w:val="28"/>
          <w:lang w:val="uk-UA"/>
        </w:rPr>
        <w:t xml:space="preserve"> </w:t>
      </w:r>
      <w:r w:rsidRPr="00B76882">
        <w:rPr>
          <w:rFonts w:ascii="Times New Roman" w:hAnsi="Times New Roman" w:cs="Times New Roman"/>
          <w:sz w:val="28"/>
          <w:szCs w:val="28"/>
          <w:lang w:val="uk-UA"/>
        </w:rPr>
        <w:t>між несучими стінами, там м</w:t>
      </w:r>
      <w:r w:rsidR="00B76882">
        <w:rPr>
          <w:rFonts w:ascii="Times New Roman" w:hAnsi="Times New Roman" w:cs="Times New Roman"/>
          <w:sz w:val="28"/>
          <w:szCs w:val="28"/>
          <w:lang w:val="uk-UA"/>
        </w:rPr>
        <w:t>енше шансів опинитись під завалом та залишитись живим;</w:t>
      </w:r>
      <w:r w:rsidRPr="00B76882">
        <w:rPr>
          <w:rFonts w:ascii="Times New Roman" w:hAnsi="Times New Roman" w:cs="Times New Roman"/>
          <w:sz w:val="28"/>
          <w:szCs w:val="28"/>
          <w:lang w:val="uk-UA"/>
        </w:rPr>
        <w:t xml:space="preserve">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rPr>
        <w:t>якщо ви потрапили під обстріл на відкриті</w:t>
      </w:r>
      <w:r w:rsidR="00B76882">
        <w:rPr>
          <w:rFonts w:ascii="Times New Roman" w:hAnsi="Times New Roman" w:cs="Times New Roman"/>
          <w:sz w:val="28"/>
          <w:szCs w:val="28"/>
        </w:rPr>
        <w:t>й місцевості, то негайно ля</w:t>
      </w:r>
      <w:r w:rsidR="00B76882">
        <w:rPr>
          <w:rFonts w:ascii="Times New Roman" w:hAnsi="Times New Roman" w:cs="Times New Roman"/>
          <w:sz w:val="28"/>
          <w:szCs w:val="28"/>
          <w:lang w:val="uk-UA"/>
        </w:rPr>
        <w:t>жте</w:t>
      </w:r>
      <w:r w:rsidRPr="001C0EB4">
        <w:rPr>
          <w:rFonts w:ascii="Times New Roman" w:hAnsi="Times New Roman" w:cs="Times New Roman"/>
          <w:sz w:val="28"/>
          <w:szCs w:val="28"/>
        </w:rPr>
        <w:t xml:space="preserve"> на землю та</w:t>
      </w:r>
      <w:r w:rsidR="00B76882">
        <w:rPr>
          <w:rFonts w:ascii="Times New Roman" w:hAnsi="Times New Roman" w:cs="Times New Roman"/>
          <w:sz w:val="28"/>
          <w:szCs w:val="28"/>
        </w:rPr>
        <w:t xml:space="preserve"> </w:t>
      </w:r>
      <w:r w:rsidR="00B76882">
        <w:rPr>
          <w:rFonts w:ascii="Times New Roman" w:hAnsi="Times New Roman" w:cs="Times New Roman"/>
          <w:sz w:val="28"/>
          <w:szCs w:val="28"/>
          <w:lang w:val="uk-UA"/>
        </w:rPr>
        <w:t>накрийте голову руками. Знайдіть</w:t>
      </w:r>
      <w:r w:rsidR="00B464BB">
        <w:rPr>
          <w:rFonts w:ascii="Times New Roman" w:hAnsi="Times New Roman" w:cs="Times New Roman"/>
          <w:sz w:val="28"/>
          <w:szCs w:val="28"/>
        </w:rPr>
        <w:t xml:space="preserve"> будь</w:t>
      </w:r>
      <w:r w:rsidR="00B464BB">
        <w:rPr>
          <w:rFonts w:ascii="Times New Roman" w:hAnsi="Times New Roman" w:cs="Times New Roman"/>
          <w:sz w:val="28"/>
          <w:szCs w:val="28"/>
          <w:lang w:val="uk-UA"/>
        </w:rPr>
        <w:t xml:space="preserve"> - </w:t>
      </w:r>
      <w:r w:rsidRPr="001C0EB4">
        <w:rPr>
          <w:rFonts w:ascii="Times New Roman" w:hAnsi="Times New Roman" w:cs="Times New Roman"/>
          <w:sz w:val="28"/>
          <w:szCs w:val="28"/>
        </w:rPr>
        <w:t>яке заглиблення</w:t>
      </w:r>
      <w:r w:rsidR="00B76882">
        <w:rPr>
          <w:rFonts w:ascii="Times New Roman" w:hAnsi="Times New Roman" w:cs="Times New Roman"/>
          <w:sz w:val="28"/>
          <w:szCs w:val="28"/>
          <w:lang w:val="uk-UA"/>
        </w:rPr>
        <w:t xml:space="preserve">, воно </w:t>
      </w:r>
      <w:r w:rsidRPr="001C0EB4">
        <w:rPr>
          <w:rFonts w:ascii="Times New Roman" w:hAnsi="Times New Roman" w:cs="Times New Roman"/>
          <w:sz w:val="28"/>
          <w:szCs w:val="28"/>
        </w:rPr>
        <w:t xml:space="preserve"> захистить вас від осколків; </w:t>
      </w:r>
    </w:p>
    <w:p w:rsidR="00CA663B" w:rsidRDefault="00B76882" w:rsidP="001C0EB4">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5CBE" w:rsidRPr="001C0EB4">
        <w:rPr>
          <w:rFonts w:ascii="Times New Roman" w:hAnsi="Times New Roman" w:cs="Times New Roman"/>
          <w:sz w:val="28"/>
          <w:szCs w:val="28"/>
        </w:rPr>
        <w:t>Правильне поводженн</w:t>
      </w:r>
      <w:r>
        <w:rPr>
          <w:rFonts w:ascii="Times New Roman" w:hAnsi="Times New Roman" w:cs="Times New Roman"/>
          <w:sz w:val="28"/>
          <w:szCs w:val="28"/>
        </w:rPr>
        <w:t xml:space="preserve">я в умовах </w:t>
      </w:r>
      <w:r>
        <w:rPr>
          <w:rFonts w:ascii="Times New Roman" w:hAnsi="Times New Roman" w:cs="Times New Roman"/>
          <w:sz w:val="28"/>
          <w:szCs w:val="28"/>
          <w:lang w:val="uk-UA"/>
        </w:rPr>
        <w:t>ведення бойових дій</w:t>
      </w:r>
      <w:r w:rsidR="00995CBE" w:rsidRPr="001C0EB4">
        <w:rPr>
          <w:rFonts w:ascii="Times New Roman" w:hAnsi="Times New Roman" w:cs="Times New Roman"/>
          <w:sz w:val="28"/>
          <w:szCs w:val="28"/>
        </w:rPr>
        <w:t xml:space="preserve"> та дотрима</w:t>
      </w:r>
      <w:r>
        <w:rPr>
          <w:rFonts w:ascii="Times New Roman" w:hAnsi="Times New Roman" w:cs="Times New Roman"/>
          <w:sz w:val="28"/>
          <w:szCs w:val="28"/>
        </w:rPr>
        <w:t xml:space="preserve">ння елементарних правил збереже життя вам </w:t>
      </w:r>
      <w:r>
        <w:rPr>
          <w:rFonts w:ascii="Times New Roman" w:hAnsi="Times New Roman" w:cs="Times New Roman"/>
          <w:sz w:val="28"/>
          <w:szCs w:val="28"/>
          <w:lang w:val="uk-UA"/>
        </w:rPr>
        <w:t xml:space="preserve"> та </w:t>
      </w:r>
      <w:r w:rsidR="00995CBE" w:rsidRPr="001C0EB4">
        <w:rPr>
          <w:rFonts w:ascii="Times New Roman" w:hAnsi="Times New Roman" w:cs="Times New Roman"/>
          <w:sz w:val="28"/>
          <w:szCs w:val="28"/>
        </w:rPr>
        <w:t>вашим близьким</w:t>
      </w:r>
      <w:r>
        <w:rPr>
          <w:rFonts w:ascii="Times New Roman" w:hAnsi="Times New Roman" w:cs="Times New Roman"/>
          <w:sz w:val="28"/>
          <w:szCs w:val="28"/>
          <w:lang w:val="uk-UA"/>
        </w:rPr>
        <w:t>.</w:t>
      </w:r>
    </w:p>
    <w:p w:rsidR="00DE17ED" w:rsidRDefault="00DE17ED" w:rsidP="001C0EB4">
      <w:pPr>
        <w:pStyle w:val="a3"/>
        <w:spacing w:after="0" w:line="240" w:lineRule="auto"/>
        <w:jc w:val="both"/>
        <w:rPr>
          <w:rFonts w:ascii="Times New Roman" w:hAnsi="Times New Roman" w:cs="Times New Roman"/>
          <w:sz w:val="28"/>
          <w:szCs w:val="28"/>
          <w:lang w:val="uk-UA"/>
        </w:rPr>
      </w:pPr>
    </w:p>
    <w:p w:rsidR="00DE17ED" w:rsidRPr="009E56FC" w:rsidRDefault="00DE17ED" w:rsidP="00DE17ED">
      <w:pPr>
        <w:pStyle w:val="ac"/>
        <w:ind w:right="439" w:firstLine="708"/>
        <w:jc w:val="both"/>
        <w:rPr>
          <w:rFonts w:ascii="Times New Roman" w:hAnsi="Times New Roman" w:cs="Times New Roman"/>
          <w:sz w:val="28"/>
          <w:szCs w:val="28"/>
        </w:rPr>
      </w:pPr>
      <w:r w:rsidRPr="009E56FC">
        <w:rPr>
          <w:rFonts w:ascii="Times New Roman" w:hAnsi="Times New Roman" w:cs="Times New Roman"/>
          <w:sz w:val="28"/>
          <w:szCs w:val="28"/>
        </w:rPr>
        <w:t>До уваги! Ці Методичні рекомендації не є нормативно-правовим актом,</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мають</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рекомендаційний</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характер</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та</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відображають</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основні</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пр</w:t>
      </w:r>
      <w:r w:rsidR="009E56FC">
        <w:rPr>
          <w:rFonts w:ascii="Times New Roman" w:hAnsi="Times New Roman" w:cs="Times New Roman"/>
          <w:sz w:val="28"/>
          <w:szCs w:val="28"/>
          <w:lang w:val="uk-UA"/>
        </w:rPr>
        <w:t>авила поведінки</w:t>
      </w:r>
      <w:r w:rsidRPr="009E56FC">
        <w:rPr>
          <w:rFonts w:ascii="Times New Roman" w:hAnsi="Times New Roman" w:cs="Times New Roman"/>
          <w:spacing w:val="1"/>
          <w:sz w:val="28"/>
          <w:szCs w:val="28"/>
        </w:rPr>
        <w:t xml:space="preserve"> </w:t>
      </w:r>
      <w:r w:rsidR="009E56FC">
        <w:rPr>
          <w:rFonts w:ascii="Times New Roman" w:hAnsi="Times New Roman" w:cs="Times New Roman"/>
          <w:spacing w:val="1"/>
          <w:sz w:val="28"/>
          <w:szCs w:val="28"/>
          <w:lang w:val="uk-UA"/>
        </w:rPr>
        <w:t xml:space="preserve">населення під час ведення бойових дій </w:t>
      </w:r>
      <w:r w:rsidRPr="009E56FC">
        <w:rPr>
          <w:rFonts w:ascii="Times New Roman" w:hAnsi="Times New Roman" w:cs="Times New Roman"/>
          <w:sz w:val="28"/>
          <w:szCs w:val="28"/>
        </w:rPr>
        <w:t>щодо</w:t>
      </w:r>
      <w:r w:rsidRPr="009E56FC">
        <w:rPr>
          <w:rFonts w:ascii="Times New Roman" w:hAnsi="Times New Roman" w:cs="Times New Roman"/>
          <w:spacing w:val="1"/>
          <w:sz w:val="28"/>
          <w:szCs w:val="28"/>
        </w:rPr>
        <w:t xml:space="preserve"> </w:t>
      </w:r>
      <w:r w:rsidR="009E56FC">
        <w:rPr>
          <w:rFonts w:ascii="Times New Roman" w:hAnsi="Times New Roman" w:cs="Times New Roman"/>
          <w:spacing w:val="1"/>
          <w:sz w:val="28"/>
          <w:szCs w:val="28"/>
          <w:lang w:val="uk-UA"/>
        </w:rPr>
        <w:t xml:space="preserve">збереженя </w:t>
      </w:r>
      <w:r w:rsidR="009E56FC">
        <w:rPr>
          <w:rFonts w:ascii="Times New Roman" w:hAnsi="Times New Roman" w:cs="Times New Roman"/>
          <w:sz w:val="28"/>
          <w:szCs w:val="28"/>
          <w:lang w:val="uk-UA"/>
        </w:rPr>
        <w:t>життя і здоров’я</w:t>
      </w:r>
      <w:r w:rsidRPr="009E56FC">
        <w:rPr>
          <w:rFonts w:ascii="Times New Roman" w:hAnsi="Times New Roman" w:cs="Times New Roman"/>
          <w:sz w:val="28"/>
          <w:szCs w:val="28"/>
        </w:rPr>
        <w:t>.</w:t>
      </w:r>
    </w:p>
    <w:p w:rsidR="00DE17ED" w:rsidRPr="00DE17ED" w:rsidRDefault="00DE17ED" w:rsidP="001C0EB4">
      <w:pPr>
        <w:pStyle w:val="a3"/>
        <w:spacing w:after="0" w:line="240" w:lineRule="auto"/>
        <w:jc w:val="both"/>
        <w:rPr>
          <w:rFonts w:ascii="Times New Roman" w:hAnsi="Times New Roman" w:cs="Times New Roman"/>
          <w:b/>
          <w:sz w:val="28"/>
          <w:szCs w:val="28"/>
        </w:rPr>
      </w:pPr>
    </w:p>
    <w:sectPr w:rsidR="00DE17ED" w:rsidRPr="00DE17ED" w:rsidSect="00644259">
      <w:footerReference w:type="default" r:id="rId42"/>
      <w:pgSz w:w="11906" w:h="16838"/>
      <w:pgMar w:top="709"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2CD" w:rsidRDefault="009562CD" w:rsidP="00FC7D62">
      <w:pPr>
        <w:spacing w:after="0" w:line="240" w:lineRule="auto"/>
      </w:pPr>
      <w:r>
        <w:separator/>
      </w:r>
    </w:p>
  </w:endnote>
  <w:endnote w:type="continuationSeparator" w:id="1">
    <w:p w:rsidR="009562CD" w:rsidRDefault="009562CD" w:rsidP="00FC7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2798"/>
      <w:docPartObj>
        <w:docPartGallery w:val="Page Numbers (Bottom of Page)"/>
        <w:docPartUnique/>
      </w:docPartObj>
    </w:sdtPr>
    <w:sdtContent>
      <w:p w:rsidR="00193362" w:rsidRDefault="001A2E69">
        <w:pPr>
          <w:pStyle w:val="af0"/>
          <w:jc w:val="center"/>
        </w:pPr>
        <w:fldSimple w:instr=" PAGE   \* MERGEFORMAT ">
          <w:r w:rsidR="00700103">
            <w:rPr>
              <w:noProof/>
            </w:rPr>
            <w:t>3</w:t>
          </w:r>
        </w:fldSimple>
      </w:p>
    </w:sdtContent>
  </w:sdt>
  <w:p w:rsidR="00FC7D62" w:rsidRDefault="00FC7D6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2CD" w:rsidRDefault="009562CD" w:rsidP="00FC7D62">
      <w:pPr>
        <w:spacing w:after="0" w:line="240" w:lineRule="auto"/>
      </w:pPr>
      <w:r>
        <w:separator/>
      </w:r>
    </w:p>
  </w:footnote>
  <w:footnote w:type="continuationSeparator" w:id="1">
    <w:p w:rsidR="009562CD" w:rsidRDefault="009562CD" w:rsidP="00FC7D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339DD"/>
    <w:multiLevelType w:val="multilevel"/>
    <w:tmpl w:val="327E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C4F1A"/>
    <w:multiLevelType w:val="hybridMultilevel"/>
    <w:tmpl w:val="1364266C"/>
    <w:lvl w:ilvl="0" w:tplc="4CDE69DA">
      <w:numFmt w:val="bullet"/>
      <w:lvlText w:val="-"/>
      <w:lvlJc w:val="left"/>
      <w:pPr>
        <w:ind w:left="720" w:hanging="360"/>
      </w:pPr>
      <w:rPr>
        <w:rFonts w:ascii="Times New Roman" w:eastAsiaTheme="minorEastAsia"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07CBA"/>
    <w:rsid w:val="000752FA"/>
    <w:rsid w:val="000A4F59"/>
    <w:rsid w:val="000E0705"/>
    <w:rsid w:val="000E7E38"/>
    <w:rsid w:val="00193362"/>
    <w:rsid w:val="00197882"/>
    <w:rsid w:val="001A2E69"/>
    <w:rsid w:val="001A48D9"/>
    <w:rsid w:val="001C0EB4"/>
    <w:rsid w:val="001C2CED"/>
    <w:rsid w:val="001F65A0"/>
    <w:rsid w:val="00274619"/>
    <w:rsid w:val="002932E5"/>
    <w:rsid w:val="002E3D5F"/>
    <w:rsid w:val="002F5047"/>
    <w:rsid w:val="003158FD"/>
    <w:rsid w:val="003256BD"/>
    <w:rsid w:val="003616D7"/>
    <w:rsid w:val="00361B90"/>
    <w:rsid w:val="00375CD9"/>
    <w:rsid w:val="0039538B"/>
    <w:rsid w:val="003D32CD"/>
    <w:rsid w:val="003F3663"/>
    <w:rsid w:val="00447955"/>
    <w:rsid w:val="00464420"/>
    <w:rsid w:val="004802AD"/>
    <w:rsid w:val="004834C8"/>
    <w:rsid w:val="004B1604"/>
    <w:rsid w:val="004C4B3C"/>
    <w:rsid w:val="004F7586"/>
    <w:rsid w:val="00521425"/>
    <w:rsid w:val="0052445B"/>
    <w:rsid w:val="00525C02"/>
    <w:rsid w:val="005564F2"/>
    <w:rsid w:val="00560BBC"/>
    <w:rsid w:val="00585922"/>
    <w:rsid w:val="005A6A6F"/>
    <w:rsid w:val="005C5F92"/>
    <w:rsid w:val="005F0A86"/>
    <w:rsid w:val="00644259"/>
    <w:rsid w:val="0068521B"/>
    <w:rsid w:val="00695390"/>
    <w:rsid w:val="006A07AC"/>
    <w:rsid w:val="006B3A5A"/>
    <w:rsid w:val="006C7114"/>
    <w:rsid w:val="00700103"/>
    <w:rsid w:val="00701489"/>
    <w:rsid w:val="0070151B"/>
    <w:rsid w:val="007018CB"/>
    <w:rsid w:val="007153D5"/>
    <w:rsid w:val="00755CA6"/>
    <w:rsid w:val="00767E5E"/>
    <w:rsid w:val="00784C8C"/>
    <w:rsid w:val="00786C5C"/>
    <w:rsid w:val="007A28B6"/>
    <w:rsid w:val="007C3D8E"/>
    <w:rsid w:val="007C66F3"/>
    <w:rsid w:val="007D63B5"/>
    <w:rsid w:val="007F01A9"/>
    <w:rsid w:val="007F7A42"/>
    <w:rsid w:val="00836394"/>
    <w:rsid w:val="008555A8"/>
    <w:rsid w:val="0086124F"/>
    <w:rsid w:val="00891AC1"/>
    <w:rsid w:val="0089588C"/>
    <w:rsid w:val="00895944"/>
    <w:rsid w:val="008C1CE3"/>
    <w:rsid w:val="008C3BBE"/>
    <w:rsid w:val="008F0F37"/>
    <w:rsid w:val="00902DEA"/>
    <w:rsid w:val="009562CD"/>
    <w:rsid w:val="009607AF"/>
    <w:rsid w:val="00971D12"/>
    <w:rsid w:val="00995CBE"/>
    <w:rsid w:val="009A024F"/>
    <w:rsid w:val="009E56FC"/>
    <w:rsid w:val="00A0774F"/>
    <w:rsid w:val="00A07CBA"/>
    <w:rsid w:val="00A16738"/>
    <w:rsid w:val="00A20253"/>
    <w:rsid w:val="00A2766D"/>
    <w:rsid w:val="00A6552D"/>
    <w:rsid w:val="00A6647B"/>
    <w:rsid w:val="00A80314"/>
    <w:rsid w:val="00A83BF2"/>
    <w:rsid w:val="00A97F5B"/>
    <w:rsid w:val="00AC0116"/>
    <w:rsid w:val="00AD0C01"/>
    <w:rsid w:val="00B145D6"/>
    <w:rsid w:val="00B17C9E"/>
    <w:rsid w:val="00B2718F"/>
    <w:rsid w:val="00B365BC"/>
    <w:rsid w:val="00B4087E"/>
    <w:rsid w:val="00B464BB"/>
    <w:rsid w:val="00B76882"/>
    <w:rsid w:val="00B97730"/>
    <w:rsid w:val="00BD44E5"/>
    <w:rsid w:val="00BE1B13"/>
    <w:rsid w:val="00BF2B9D"/>
    <w:rsid w:val="00C14E72"/>
    <w:rsid w:val="00C169B3"/>
    <w:rsid w:val="00C27F5F"/>
    <w:rsid w:val="00C570E8"/>
    <w:rsid w:val="00C61737"/>
    <w:rsid w:val="00C726A0"/>
    <w:rsid w:val="00C853B6"/>
    <w:rsid w:val="00CA663B"/>
    <w:rsid w:val="00CC1173"/>
    <w:rsid w:val="00D26DD0"/>
    <w:rsid w:val="00D60F26"/>
    <w:rsid w:val="00D6320E"/>
    <w:rsid w:val="00D63253"/>
    <w:rsid w:val="00D84603"/>
    <w:rsid w:val="00D93435"/>
    <w:rsid w:val="00DB5BEF"/>
    <w:rsid w:val="00DE17ED"/>
    <w:rsid w:val="00DF55D1"/>
    <w:rsid w:val="00E03E6D"/>
    <w:rsid w:val="00E34294"/>
    <w:rsid w:val="00E66382"/>
    <w:rsid w:val="00E7040A"/>
    <w:rsid w:val="00E73D81"/>
    <w:rsid w:val="00E85FF6"/>
    <w:rsid w:val="00E90CCF"/>
    <w:rsid w:val="00F06338"/>
    <w:rsid w:val="00F14370"/>
    <w:rsid w:val="00F15870"/>
    <w:rsid w:val="00F20346"/>
    <w:rsid w:val="00F261E5"/>
    <w:rsid w:val="00F47F35"/>
    <w:rsid w:val="00F63F41"/>
    <w:rsid w:val="00F65871"/>
    <w:rsid w:val="00F92506"/>
    <w:rsid w:val="00FC6A11"/>
    <w:rsid w:val="00FC7D62"/>
    <w:rsid w:val="00FD3B81"/>
    <w:rsid w:val="00FF4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114"/>
  </w:style>
  <w:style w:type="paragraph" w:styleId="4">
    <w:name w:val="heading 4"/>
    <w:basedOn w:val="a"/>
    <w:next w:val="a"/>
    <w:link w:val="40"/>
    <w:qFormat/>
    <w:rsid w:val="00A07CBA"/>
    <w:pPr>
      <w:keepNext/>
      <w:spacing w:after="0" w:line="240" w:lineRule="auto"/>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07CBA"/>
    <w:rPr>
      <w:rFonts w:ascii="Times New Roman" w:eastAsia="Times New Roman" w:hAnsi="Times New Roman" w:cs="Times New Roman"/>
      <w:sz w:val="24"/>
      <w:szCs w:val="20"/>
    </w:rPr>
  </w:style>
  <w:style w:type="paragraph" w:styleId="a3">
    <w:name w:val="List Paragraph"/>
    <w:basedOn w:val="a"/>
    <w:uiPriority w:val="34"/>
    <w:qFormat/>
    <w:rsid w:val="00A97F5B"/>
    <w:pPr>
      <w:ind w:left="720"/>
      <w:contextualSpacing/>
    </w:pPr>
  </w:style>
  <w:style w:type="character" w:styleId="a4">
    <w:name w:val="Hyperlink"/>
    <w:basedOn w:val="a0"/>
    <w:uiPriority w:val="99"/>
    <w:semiHidden/>
    <w:unhideWhenUsed/>
    <w:rsid w:val="007D63B5"/>
    <w:rPr>
      <w:color w:val="0000FF"/>
      <w:u w:val="single"/>
    </w:rPr>
  </w:style>
  <w:style w:type="paragraph" w:styleId="a5">
    <w:name w:val="Balloon Text"/>
    <w:basedOn w:val="a"/>
    <w:link w:val="a6"/>
    <w:uiPriority w:val="99"/>
    <w:semiHidden/>
    <w:unhideWhenUsed/>
    <w:rsid w:val="001A48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48D9"/>
    <w:rPr>
      <w:rFonts w:ascii="Tahoma" w:hAnsi="Tahoma" w:cs="Tahoma"/>
      <w:sz w:val="16"/>
      <w:szCs w:val="16"/>
    </w:rPr>
  </w:style>
  <w:style w:type="paragraph" w:styleId="a7">
    <w:name w:val="Normal (Web)"/>
    <w:basedOn w:val="a"/>
    <w:uiPriority w:val="99"/>
    <w:semiHidden/>
    <w:unhideWhenUsed/>
    <w:rsid w:val="00B2718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3616D7"/>
    <w:pPr>
      <w:spacing w:after="0" w:line="240" w:lineRule="auto"/>
    </w:pPr>
    <w:rPr>
      <w:rFonts w:ascii="Calibri" w:eastAsia="Calibri" w:hAnsi="Calibri" w:cs="Times New Roman"/>
      <w:lang w:eastAsia="en-US"/>
    </w:rPr>
  </w:style>
  <w:style w:type="paragraph" w:styleId="a9">
    <w:name w:val="Body Text Indent"/>
    <w:basedOn w:val="a"/>
    <w:link w:val="aa"/>
    <w:unhideWhenUsed/>
    <w:rsid w:val="003616D7"/>
    <w:pPr>
      <w:spacing w:after="120"/>
      <w:ind w:left="283"/>
    </w:pPr>
    <w:rPr>
      <w:rFonts w:ascii="Calibri" w:eastAsia="Calibri" w:hAnsi="Calibri" w:cs="Times New Roman"/>
      <w:lang w:eastAsia="en-US"/>
    </w:rPr>
  </w:style>
  <w:style w:type="character" w:customStyle="1" w:styleId="aa">
    <w:name w:val="Основной текст с отступом Знак"/>
    <w:basedOn w:val="a0"/>
    <w:link w:val="a9"/>
    <w:rsid w:val="003616D7"/>
    <w:rPr>
      <w:rFonts w:ascii="Calibri" w:eastAsia="Calibri" w:hAnsi="Calibri" w:cs="Times New Roman"/>
      <w:lang w:eastAsia="en-US"/>
    </w:rPr>
  </w:style>
  <w:style w:type="character" w:styleId="ab">
    <w:name w:val="Emphasis"/>
    <w:uiPriority w:val="20"/>
    <w:qFormat/>
    <w:rsid w:val="003616D7"/>
    <w:rPr>
      <w:i/>
      <w:iCs/>
    </w:rPr>
  </w:style>
  <w:style w:type="paragraph" w:styleId="ac">
    <w:name w:val="Body Text"/>
    <w:basedOn w:val="a"/>
    <w:link w:val="ad"/>
    <w:uiPriority w:val="99"/>
    <w:semiHidden/>
    <w:unhideWhenUsed/>
    <w:rsid w:val="00DE17ED"/>
    <w:pPr>
      <w:spacing w:after="120"/>
    </w:pPr>
  </w:style>
  <w:style w:type="character" w:customStyle="1" w:styleId="ad">
    <w:name w:val="Основной текст Знак"/>
    <w:basedOn w:val="a0"/>
    <w:link w:val="ac"/>
    <w:uiPriority w:val="99"/>
    <w:semiHidden/>
    <w:rsid w:val="00DE17ED"/>
  </w:style>
  <w:style w:type="paragraph" w:styleId="ae">
    <w:name w:val="header"/>
    <w:basedOn w:val="a"/>
    <w:link w:val="af"/>
    <w:uiPriority w:val="99"/>
    <w:semiHidden/>
    <w:unhideWhenUsed/>
    <w:rsid w:val="00FC7D6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C7D62"/>
  </w:style>
  <w:style w:type="paragraph" w:styleId="af0">
    <w:name w:val="footer"/>
    <w:basedOn w:val="a"/>
    <w:link w:val="af1"/>
    <w:uiPriority w:val="99"/>
    <w:unhideWhenUsed/>
    <w:rsid w:val="00FC7D6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C7D62"/>
  </w:style>
  <w:style w:type="character" w:styleId="af2">
    <w:name w:val="line number"/>
    <w:basedOn w:val="a0"/>
    <w:uiPriority w:val="99"/>
    <w:semiHidden/>
    <w:unhideWhenUsed/>
    <w:rsid w:val="00193362"/>
  </w:style>
  <w:style w:type="paragraph" w:customStyle="1" w:styleId="FR1">
    <w:name w:val="FR1"/>
    <w:uiPriority w:val="99"/>
    <w:rsid w:val="00274619"/>
    <w:pPr>
      <w:widowControl w:val="0"/>
      <w:snapToGrid w:val="0"/>
      <w:spacing w:before="3160" w:after="0" w:line="240" w:lineRule="auto"/>
      <w:ind w:left="1680"/>
    </w:pPr>
    <w:rPr>
      <w:rFonts w:ascii="Arial" w:eastAsia="Times New Roman" w:hAnsi="Arial" w:cs="Arial"/>
      <w:sz w:val="24"/>
      <w:szCs w:val="24"/>
      <w:lang w:val="uk-UA"/>
    </w:rPr>
  </w:style>
</w:styles>
</file>

<file path=word/webSettings.xml><?xml version="1.0" encoding="utf-8"?>
<w:webSettings xmlns:r="http://schemas.openxmlformats.org/officeDocument/2006/relationships" xmlns:w="http://schemas.openxmlformats.org/wordprocessingml/2006/main">
  <w:divs>
    <w:div w:id="332299635">
      <w:bodyDiv w:val="1"/>
      <w:marLeft w:val="0"/>
      <w:marRight w:val="0"/>
      <w:marTop w:val="0"/>
      <w:marBottom w:val="0"/>
      <w:divBdr>
        <w:top w:val="none" w:sz="0" w:space="0" w:color="auto"/>
        <w:left w:val="none" w:sz="0" w:space="0" w:color="auto"/>
        <w:bottom w:val="none" w:sz="0" w:space="0" w:color="auto"/>
        <w:right w:val="none" w:sz="0" w:space="0" w:color="auto"/>
      </w:divBdr>
    </w:div>
    <w:div w:id="760301830">
      <w:bodyDiv w:val="1"/>
      <w:marLeft w:val="0"/>
      <w:marRight w:val="0"/>
      <w:marTop w:val="0"/>
      <w:marBottom w:val="0"/>
      <w:divBdr>
        <w:top w:val="none" w:sz="0" w:space="0" w:color="auto"/>
        <w:left w:val="none" w:sz="0" w:space="0" w:color="auto"/>
        <w:bottom w:val="none" w:sz="0" w:space="0" w:color="auto"/>
        <w:right w:val="none" w:sz="0" w:space="0" w:color="auto"/>
      </w:divBdr>
    </w:div>
    <w:div w:id="190109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E%D1%94%D0%BF%D1%80%D0%B8%D0%BF%D0%B0%D1%81%D0%B8" TargetMode="External"/><Relationship Id="rId13" Type="http://schemas.openxmlformats.org/officeDocument/2006/relationships/hyperlink" Target="https://uk.wikipedia.org/wiki/%D0%90%D1%80%D1%82%D0%B8%D0%BB%D0%B5%D1%80%D1%96%D0%B9%D1%81%D1%8C%D0%BA%D0%B8%D0%B9_%D1%81%D0%BD%D0%B0%D1%80%D1%8F%D0%B4"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uk.wikipedia.org/wiki/%D0%A2%D0%B0%D0%BD%D0%BA" TargetMode="External"/><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k.wikipedia.org/w/index.php?title=%D0%9E%D1%81%D0%BA%D0%BE%D0%BB%D0%BA%D0%BE%D0%B2%D0%B8%D0%B9_%D0%B1%D0%BE%D1%94%D0%BF%D1%80%D0%B8%D0%BF%D0%B0%D1%81&amp;action=edit&amp;redlink=1"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s://uk.wikipedia.org/wiki/%D0%A0%D0%B5%D0%B0%D0%BA%D1%82%D0%B8%D0%B2%D0%BD%D0%B0_%D1%81%D0%B8%D1%81%D1%82%D0%B5%D0%BC%D0%B0_%D0%B7%D0%B0%D0%BB%D0%BF%D0%BE%D0%B2%D0%BE%D0%B3%D0%BE_%D0%B2%D0%BE%D0%B3%D0%BD%D1%8E"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uk.wikipedia.org/wiki/%D0%9C%D1%96%D0%BD%D0%B0_(%D0%B2%D1%96%D0%B9%D1%81%D1%8C%D0%BA%D0%BE%D0%B2%D0%B0_%D1%81%D0%BF%D1%80%D0%B0%D0%B2%D0%B0)" TargetMode="External"/><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4%D1%83%D0%B3%D0%B0%D1%81"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yperlink" Target="https://uk.wikipedia.org/wiki/%D0%92%D0%B8%D0%B1%D1%83%D1%85" TargetMode="External"/><Relationship Id="rId19" Type="http://schemas.openxmlformats.org/officeDocument/2006/relationships/hyperlink" Target="https://uk.wikipedia.org/wiki/%D0%91%D0%BE%D1%94%D0%BF%D1%80%D0%B8%D0%BF%D0%B0%D1%81%D0%B8" TargetMode="External"/><Relationship Id="rId31" Type="http://schemas.openxmlformats.org/officeDocument/2006/relationships/hyperlink" Target="https://uk.wikipedia.org/wiki/%D0%9B%D0%B5%D0%B3%D0%B5%D0%BD%D1%9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C%D1%96%D0%BD%D0%B0_(%D0%B2%D1%96%D0%B9%D1%81%D1%8C%D0%BA%D0%BE%D0%B2%D0%B0_%D1%81%D0%BF%D1%80%D0%B0%D0%B2%D0%B0)" TargetMode="External"/><Relationship Id="rId14" Type="http://schemas.openxmlformats.org/officeDocument/2006/relationships/image" Target="media/image1.jpeg"/><Relationship Id="rId22" Type="http://schemas.openxmlformats.org/officeDocument/2006/relationships/hyperlink" Target="https://uk.wikipedia.org/wiki/%D0%91%D1%80%D0%BE%D0%BD%D0%B5%D1%82%D0%B5%D1%85%D0%BD%D1%96%D0%BA%D0%B0"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uk.wikipedia.org/wiki/%D0%A0%D0%B5%D0%B0%D0%BA%D1%82%D0%B8%D0%B2%D0%BD%D0%B0_%D1%81%D0%B8%D1%81%D1%82%D0%B5%D0%BC%D0%B0_%D0%B7%D0%B0%D0%BB%D0%BF%D0%BE%D0%B2%D0%BE%D0%B3%D0%BE_%D0%B2%D0%BE%D0%B3%D0%BD%D1%8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58B2-68B5-4C84-90D9-48E00C04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Pages>
  <Words>2782</Words>
  <Characters>15863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викладач</dc:creator>
  <cp:keywords/>
  <dc:description/>
  <cp:lastModifiedBy>метод</cp:lastModifiedBy>
  <cp:revision>77</cp:revision>
  <cp:lastPrinted>2022-06-23T07:17:00Z</cp:lastPrinted>
  <dcterms:created xsi:type="dcterms:W3CDTF">2022-04-06T10:12:00Z</dcterms:created>
  <dcterms:modified xsi:type="dcterms:W3CDTF">2022-06-28T04:56:00Z</dcterms:modified>
</cp:coreProperties>
</file>