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8BCC" w14:textId="77777777" w:rsidR="005C4F2D" w:rsidRPr="00512599" w:rsidRDefault="005C4F2D" w:rsidP="00E41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Додаток</w:t>
      </w:r>
    </w:p>
    <w:p w14:paraId="533CE926" w14:textId="77777777" w:rsidR="005C4F2D" w:rsidRPr="00512599" w:rsidRDefault="00E41824" w:rsidP="00E41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до р</w:t>
      </w:r>
      <w:r w:rsidR="005C4F2D" w:rsidRPr="00512599">
        <w:rPr>
          <w:rFonts w:ascii="Times New Roman" w:hAnsi="Times New Roman" w:cs="Times New Roman"/>
          <w:sz w:val="24"/>
          <w:szCs w:val="24"/>
        </w:rPr>
        <w:t>ішення виконавчого комітету</w:t>
      </w:r>
    </w:p>
    <w:p w14:paraId="62C9410D" w14:textId="77777777" w:rsidR="005C4F2D" w:rsidRPr="00512599" w:rsidRDefault="00E41824" w:rsidP="00E41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5DD17F4A" w14:textId="09BDDAEF" w:rsidR="005C4F2D" w:rsidRPr="00512599" w:rsidRDefault="00E41824" w:rsidP="00E418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26.08.</w:t>
      </w:r>
      <w:r w:rsidR="005C4F2D" w:rsidRPr="00512599">
        <w:rPr>
          <w:rFonts w:ascii="Times New Roman" w:hAnsi="Times New Roman" w:cs="Times New Roman"/>
          <w:sz w:val="24"/>
          <w:szCs w:val="24"/>
        </w:rPr>
        <w:t xml:space="preserve"> 20</w:t>
      </w:r>
      <w:r w:rsidRPr="00512599">
        <w:rPr>
          <w:rFonts w:ascii="Times New Roman" w:hAnsi="Times New Roman" w:cs="Times New Roman"/>
          <w:sz w:val="24"/>
          <w:szCs w:val="24"/>
        </w:rPr>
        <w:t>25</w:t>
      </w:r>
      <w:r w:rsidR="005C4F2D" w:rsidRPr="00512599">
        <w:rPr>
          <w:rFonts w:ascii="Times New Roman" w:hAnsi="Times New Roman" w:cs="Times New Roman"/>
          <w:sz w:val="24"/>
          <w:szCs w:val="24"/>
        </w:rPr>
        <w:t xml:space="preserve"> №</w:t>
      </w:r>
      <w:r w:rsidR="00F53171">
        <w:rPr>
          <w:rFonts w:ascii="Times New Roman" w:hAnsi="Times New Roman" w:cs="Times New Roman"/>
          <w:sz w:val="24"/>
          <w:szCs w:val="24"/>
        </w:rPr>
        <w:t xml:space="preserve"> </w:t>
      </w:r>
      <w:r w:rsidR="0074256C">
        <w:rPr>
          <w:rFonts w:ascii="Times New Roman" w:hAnsi="Times New Roman" w:cs="Times New Roman"/>
          <w:sz w:val="24"/>
          <w:szCs w:val="24"/>
        </w:rPr>
        <w:t>230</w:t>
      </w:r>
    </w:p>
    <w:p w14:paraId="490D257B" w14:textId="77777777" w:rsidR="00E41824" w:rsidRPr="00512599" w:rsidRDefault="00E41824" w:rsidP="00E41824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863B33B" w14:textId="77777777" w:rsidR="00E41824" w:rsidRPr="00512599" w:rsidRDefault="00E41824" w:rsidP="00E41824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3DFA637" w14:textId="77777777" w:rsidR="005C4F2D" w:rsidRPr="00512599" w:rsidRDefault="005C4F2D" w:rsidP="00E418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sz w:val="24"/>
          <w:szCs w:val="24"/>
        </w:rPr>
        <w:t>Середньостроковий план пріоритетних публічних інвестицій</w:t>
      </w:r>
    </w:p>
    <w:p w14:paraId="75F86644" w14:textId="77777777" w:rsidR="005C4F2D" w:rsidRPr="00512599" w:rsidRDefault="00E41824" w:rsidP="00E418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b/>
          <w:bCs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b/>
          <w:bCs/>
          <w:sz w:val="24"/>
          <w:szCs w:val="24"/>
        </w:rPr>
        <w:t xml:space="preserve"> сільської</w:t>
      </w:r>
      <w:r w:rsidR="005C4F2D" w:rsidRPr="00512599">
        <w:rPr>
          <w:rFonts w:ascii="Times New Roman" w:hAnsi="Times New Roman" w:cs="Times New Roman"/>
          <w:b/>
          <w:bCs/>
          <w:sz w:val="24"/>
          <w:szCs w:val="24"/>
        </w:rPr>
        <w:t xml:space="preserve"> територіальної громади на 2026 - 2028 роки</w:t>
      </w:r>
    </w:p>
    <w:p w14:paraId="55783A2F" w14:textId="77777777" w:rsidR="00E41824" w:rsidRPr="00512599" w:rsidRDefault="00E41824" w:rsidP="00E41824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05D041B" w14:textId="77777777" w:rsidR="006931C7" w:rsidRPr="00512599" w:rsidRDefault="006931C7" w:rsidP="006931C7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Загальна частина. </w:t>
      </w:r>
    </w:p>
    <w:p w14:paraId="0B7329EC" w14:textId="77777777" w:rsidR="00385A86" w:rsidRPr="00512599" w:rsidRDefault="006931C7" w:rsidP="00385A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Середньостроковий план пріоритетних публічних інвестицій </w:t>
      </w:r>
      <w:proofErr w:type="spellStart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сільської територіальної громади на 2026-2028 роки </w:t>
      </w:r>
      <w:r w:rsidR="00385A86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(далі – середньостроковий план</w:t>
      </w:r>
      <w:r w:rsidR="005A4E83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громади</w:t>
      </w:r>
      <w:r w:rsidR="00385A86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) розроблено з урахуванням першої частини статті 33</w:t>
      </w:r>
      <w:r w:rsidR="00385A86" w:rsidRPr="0051259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="00385A86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статті 75</w:t>
      </w:r>
      <w:r w:rsidR="00385A86" w:rsidRPr="0051259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385A86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Бюджетного кодексу України, Порядку розроблення та моніторингу реалізації середньострокового плану пріоритетних публічних інвестицій держави, затвердженого Постановою Кабінету Міністрів України від 28 лютого 2025 року №294, Середньострокового плану пріоритетних публічних інвестицій держави на 2026–2028 роки, затвердженого Розпорядженням Кабінету Міністрів України від 02 липня 2025 року №671-р</w:t>
      </w:r>
      <w:r w:rsidR="00140208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1BF95B" w14:textId="77777777" w:rsidR="00441609" w:rsidRPr="00512599" w:rsidRDefault="00441609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Середньостроковий план </w:t>
      </w:r>
      <w:r w:rsidR="005A4E83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громади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формує основу для побудови ефективної та дієвої системи управління публічними інвестиціями, що забезпечує оптимізацію використання бюджетних ресурсів, підвищення прозорості у використанні публічних коштів та інтеграцію публічних інвестицій у загальний процес стратегічного планування, а також дозволяє зосередити ресурси на найбільш важливих для громади публічних інвестиційних проектах  та програмах.</w:t>
      </w:r>
    </w:p>
    <w:p w14:paraId="383A103C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Середньостроковий план </w:t>
      </w:r>
      <w:r w:rsidR="005A4E83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громади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визначає: </w:t>
      </w:r>
    </w:p>
    <w:p w14:paraId="268DA5D7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наскрізні стратегічні цілі здійснення публічних інвестицій; </w:t>
      </w:r>
    </w:p>
    <w:p w14:paraId="231FECFE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пріоритетні галузі (сектори) для публічного інвестування; </w:t>
      </w:r>
    </w:p>
    <w:p w14:paraId="1AD3957B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основні напрями публічного інвестування</w:t>
      </w:r>
      <w:r w:rsidR="00AA1C5B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їх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цільові показники; </w:t>
      </w:r>
    </w:p>
    <w:p w14:paraId="421A54EB" w14:textId="77777777" w:rsidR="006931C7" w:rsidRPr="00512599" w:rsidRDefault="00AA1C5B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орієнтовний граничний сукупний обсяг публічних інвестицій на середньостроковий період.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7388EEC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1FCF9528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Описова частина.</w:t>
      </w:r>
    </w:p>
    <w:p w14:paraId="7999D374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</w:t>
      </w:r>
    </w:p>
    <w:p w14:paraId="1D5204A0" w14:textId="77777777" w:rsidR="006931C7" w:rsidRPr="00512599" w:rsidRDefault="006931C7" w:rsidP="00A16F83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color w:val="000000" w:themeColor="text1"/>
        </w:rPr>
      </w:pPr>
      <w:r w:rsidRPr="00512599">
        <w:rPr>
          <w:color w:val="000000" w:themeColor="text1"/>
        </w:rPr>
        <w:t xml:space="preserve">Середньостроковий план </w:t>
      </w:r>
      <w:r w:rsidR="005A4E83" w:rsidRPr="00512599">
        <w:rPr>
          <w:color w:val="000000" w:themeColor="text1"/>
        </w:rPr>
        <w:t xml:space="preserve">громади </w:t>
      </w:r>
      <w:proofErr w:type="spellStart"/>
      <w:r w:rsidR="005A4E83" w:rsidRPr="00512599">
        <w:rPr>
          <w:color w:val="000000" w:themeColor="text1"/>
        </w:rPr>
        <w:t>Карпівської</w:t>
      </w:r>
      <w:proofErr w:type="spellEnd"/>
      <w:r w:rsidR="005A4E83" w:rsidRPr="00512599">
        <w:rPr>
          <w:color w:val="000000" w:themeColor="text1"/>
        </w:rPr>
        <w:t xml:space="preserve"> сільської </w:t>
      </w:r>
      <w:r w:rsidRPr="00512599">
        <w:rPr>
          <w:color w:val="000000" w:themeColor="text1"/>
        </w:rPr>
        <w:t xml:space="preserve"> територіальної громади на 2026-2028 роки розроблено</w:t>
      </w:r>
      <w:r w:rsidR="005A4E83" w:rsidRPr="00512599">
        <w:rPr>
          <w:color w:val="000000" w:themeColor="text1"/>
        </w:rPr>
        <w:t xml:space="preserve"> відділом загальної, організаційно – кадрової роботи виконкому сільської ради </w:t>
      </w:r>
      <w:r w:rsidRPr="00512599">
        <w:rPr>
          <w:color w:val="000000" w:themeColor="text1"/>
        </w:rPr>
        <w:t xml:space="preserve"> на підставі </w:t>
      </w:r>
      <w:r w:rsidR="005A4E83" w:rsidRPr="00512599">
        <w:rPr>
          <w:color w:val="000000" w:themeColor="text1"/>
        </w:rPr>
        <w:t xml:space="preserve">пропозицій, наданих структурними підрозділами сільської ради та виконавчого комітету, відповідно до цілей і завдань, визначених проектом Стратегії </w:t>
      </w:r>
      <w:r w:rsidR="00F3163C" w:rsidRPr="00512599">
        <w:rPr>
          <w:color w:val="000000" w:themeColor="text1"/>
        </w:rPr>
        <w:t xml:space="preserve">розвитку </w:t>
      </w:r>
      <w:proofErr w:type="spellStart"/>
      <w:r w:rsidR="00F3163C" w:rsidRPr="00512599">
        <w:rPr>
          <w:color w:val="000000" w:themeColor="text1"/>
        </w:rPr>
        <w:t>Карпівської</w:t>
      </w:r>
      <w:proofErr w:type="spellEnd"/>
      <w:r w:rsidR="00F3163C" w:rsidRPr="00512599">
        <w:rPr>
          <w:color w:val="000000" w:themeColor="text1"/>
        </w:rPr>
        <w:t xml:space="preserve"> сільської  територіальної громади на період до 2032 року</w:t>
      </w:r>
      <w:r w:rsidR="003C6E77">
        <w:rPr>
          <w:color w:val="000000" w:themeColor="text1"/>
        </w:rPr>
        <w:t xml:space="preserve"> (далі – проект Стратегії громади)</w:t>
      </w:r>
      <w:r w:rsidR="00F3163C" w:rsidRPr="00512599">
        <w:rPr>
          <w:color w:val="000000" w:themeColor="text1"/>
        </w:rPr>
        <w:t xml:space="preserve">, </w:t>
      </w:r>
      <w:r w:rsidRPr="00512599">
        <w:rPr>
          <w:color w:val="000000" w:themeColor="text1"/>
        </w:rPr>
        <w:t xml:space="preserve">у межах орієнтовного граничного сукупного обсягу публічних інвестицій на середньостроковий період, доведеного </w:t>
      </w:r>
      <w:r w:rsidR="00F3163C" w:rsidRPr="00512599">
        <w:rPr>
          <w:color w:val="000000" w:themeColor="text1"/>
        </w:rPr>
        <w:t>ф</w:t>
      </w:r>
      <w:r w:rsidRPr="00512599">
        <w:rPr>
          <w:color w:val="000000" w:themeColor="text1"/>
        </w:rPr>
        <w:t xml:space="preserve">інансовим </w:t>
      </w:r>
      <w:r w:rsidR="00F3163C" w:rsidRPr="00512599">
        <w:rPr>
          <w:color w:val="000000" w:themeColor="text1"/>
        </w:rPr>
        <w:t xml:space="preserve">відділом </w:t>
      </w:r>
      <w:proofErr w:type="spellStart"/>
      <w:r w:rsidR="00F3163C" w:rsidRPr="00512599">
        <w:rPr>
          <w:color w:val="000000" w:themeColor="text1"/>
        </w:rPr>
        <w:t>Карпівської</w:t>
      </w:r>
      <w:proofErr w:type="spellEnd"/>
      <w:r w:rsidR="00F3163C" w:rsidRPr="00512599">
        <w:rPr>
          <w:color w:val="000000" w:themeColor="text1"/>
        </w:rPr>
        <w:t xml:space="preserve"> сільської ради.</w:t>
      </w:r>
    </w:p>
    <w:p w14:paraId="6E882EC9" w14:textId="77777777" w:rsidR="00267B70" w:rsidRPr="00512599" w:rsidRDefault="00267B70" w:rsidP="00A16F83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color w:val="000000" w:themeColor="text1"/>
        </w:rPr>
      </w:pPr>
    </w:p>
    <w:p w14:paraId="7977CBDA" w14:textId="77777777" w:rsidR="00267B70" w:rsidRPr="0056767B" w:rsidRDefault="00267B70" w:rsidP="00A16F83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b/>
          <w:i/>
          <w:iCs/>
          <w:color w:val="000000" w:themeColor="text1"/>
        </w:rPr>
      </w:pPr>
      <w:r w:rsidRPr="0056767B">
        <w:rPr>
          <w:b/>
          <w:i/>
          <w:iCs/>
          <w:color w:val="000000" w:themeColor="text1"/>
        </w:rPr>
        <w:t>Наскрізні стратегічні цілі здійснення публічних інвестицій</w:t>
      </w:r>
    </w:p>
    <w:p w14:paraId="03D46DB3" w14:textId="77777777" w:rsidR="00411279" w:rsidRPr="00512599" w:rsidRDefault="00411279" w:rsidP="00A16F83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color w:val="000000" w:themeColor="text1"/>
        </w:rPr>
      </w:pPr>
    </w:p>
    <w:p w14:paraId="0781171D" w14:textId="77777777" w:rsidR="00411279" w:rsidRPr="00512599" w:rsidRDefault="00411279" w:rsidP="00A16F83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color w:val="000000" w:themeColor="text1"/>
        </w:rPr>
      </w:pPr>
      <w:r w:rsidRPr="00512599">
        <w:rPr>
          <w:color w:val="000000" w:themeColor="text1"/>
        </w:rPr>
        <w:t xml:space="preserve">Наскрізними стратегічними цілями здійснення публічних інвестицій </w:t>
      </w:r>
      <w:r w:rsidRPr="00512599">
        <w:t>(далі – наскрізні стратегічні цілі) є цілі, що мають міжгалузевий (</w:t>
      </w:r>
      <w:proofErr w:type="spellStart"/>
      <w:r w:rsidRPr="00512599">
        <w:t>міжсекторальний</w:t>
      </w:r>
      <w:proofErr w:type="spellEnd"/>
      <w:r w:rsidRPr="00512599">
        <w:t xml:space="preserve">) характер, відповідають </w:t>
      </w:r>
      <w:r w:rsidR="009A769E">
        <w:t xml:space="preserve">національним або глобальним пріоритетам розвитку громади, для  </w:t>
      </w:r>
      <w:r w:rsidRPr="00512599">
        <w:t xml:space="preserve"> досягнення яких об’єднують зусилля </w:t>
      </w:r>
      <w:r w:rsidRPr="00512599">
        <w:rPr>
          <w:color w:val="000000" w:themeColor="text1"/>
        </w:rPr>
        <w:t>органи місцевої влади та фізичні і юридичні особи, інші суб’єкти, які можуть вплинути на процес досягнення цілей та/або на яких можуть вплинути їх результати.</w:t>
      </w:r>
    </w:p>
    <w:p w14:paraId="7E607804" w14:textId="77777777" w:rsidR="003C10C9" w:rsidRDefault="00411279" w:rsidP="00411279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color w:val="000000" w:themeColor="text1"/>
        </w:rPr>
      </w:pPr>
      <w:r w:rsidRPr="00512599">
        <w:rPr>
          <w:color w:val="000000" w:themeColor="text1"/>
        </w:rPr>
        <w:lastRenderedPageBreak/>
        <w:t>На 2026-2028 роки наскрізними стратегічними цілями є</w:t>
      </w:r>
      <w:r w:rsidR="003C10C9">
        <w:t xml:space="preserve"> енергоефективність, реагування на зміни клімату, гендерна рівність та </w:t>
      </w:r>
      <w:proofErr w:type="spellStart"/>
      <w:r w:rsidR="003C10C9">
        <w:t>безбар’єрність</w:t>
      </w:r>
      <w:proofErr w:type="spellEnd"/>
    </w:p>
    <w:p w14:paraId="55E93267" w14:textId="77777777" w:rsidR="0078233A" w:rsidRPr="00512599" w:rsidRDefault="00411279" w:rsidP="0078233A">
      <w:pPr>
        <w:pStyle w:val="af4"/>
        <w:widowControl w:val="0"/>
        <w:tabs>
          <w:tab w:val="left" w:pos="540"/>
        </w:tabs>
        <w:spacing w:after="0"/>
        <w:ind w:firstLine="993"/>
        <w:jc w:val="both"/>
        <w:rPr>
          <w:color w:val="000000" w:themeColor="text1"/>
        </w:rPr>
      </w:pPr>
      <w:r w:rsidRPr="00512599">
        <w:rPr>
          <w:color w:val="000000" w:themeColor="text1"/>
        </w:rPr>
        <w:t>Наскрізні стратегічні цілі мають ключове значення для досягнення сталого розвитку  громади</w:t>
      </w:r>
      <w:r w:rsidR="0078233A" w:rsidRPr="00512599">
        <w:rPr>
          <w:color w:val="000000" w:themeColor="text1"/>
        </w:rPr>
        <w:t xml:space="preserve">. Їх  реалізація передбачає системну інтеграцію принципів енергоефективності, екологічної стійкості, гендерної рівності, </w:t>
      </w:r>
      <w:proofErr w:type="spellStart"/>
      <w:r w:rsidR="0078233A" w:rsidRPr="00512599">
        <w:rPr>
          <w:color w:val="000000" w:themeColor="text1"/>
        </w:rPr>
        <w:t>безбар’єрності</w:t>
      </w:r>
      <w:proofErr w:type="spellEnd"/>
      <w:r w:rsidR="0078233A" w:rsidRPr="00512599">
        <w:rPr>
          <w:color w:val="000000" w:themeColor="text1"/>
        </w:rPr>
        <w:t xml:space="preserve"> та громадської безпеки в усі етапи планування, відбору, фінансування та монітори</w:t>
      </w:r>
      <w:r w:rsidR="003C10C9">
        <w:rPr>
          <w:color w:val="000000" w:themeColor="text1"/>
        </w:rPr>
        <w:t>нгу публічних інвестиційних прое</w:t>
      </w:r>
      <w:r w:rsidR="0078233A" w:rsidRPr="00512599">
        <w:rPr>
          <w:color w:val="000000" w:themeColor="text1"/>
        </w:rPr>
        <w:t>ктів. Такий підхід дозволить максимально підвищити соціально-економічний ефект від використання публічних коштів,  зменшити вразливість до зовнішніх викликів і ризиків, а також створити умови для підвищення якості життя мешканців як у середньостроковій, так і в довгостроковій перспективі.</w:t>
      </w:r>
    </w:p>
    <w:p w14:paraId="6E3F8A7B" w14:textId="77777777" w:rsidR="0078233A" w:rsidRPr="00512599" w:rsidRDefault="0078233A" w:rsidP="00411279">
      <w:pPr>
        <w:pStyle w:val="af4"/>
        <w:widowControl w:val="0"/>
        <w:tabs>
          <w:tab w:val="left" w:pos="540"/>
        </w:tabs>
        <w:spacing w:after="0"/>
        <w:ind w:firstLine="993"/>
        <w:jc w:val="both"/>
      </w:pPr>
    </w:p>
    <w:p w14:paraId="16B0948F" w14:textId="77777777" w:rsidR="006931C7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767B">
        <w:rPr>
          <w:rFonts w:ascii="Times New Roman" w:hAnsi="Times New Roman" w:cs="Times New Roman"/>
          <w:b/>
          <w:i/>
          <w:iCs/>
          <w:sz w:val="24"/>
          <w:szCs w:val="24"/>
        </w:rPr>
        <w:t>Пріоритетні галузі (сектори) для публічного інвестування.</w:t>
      </w:r>
    </w:p>
    <w:p w14:paraId="0F3FFFCE" w14:textId="77777777" w:rsidR="0056767B" w:rsidRPr="0056767B" w:rsidRDefault="0056767B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5452AC0" w14:textId="77777777" w:rsidR="00267AC3" w:rsidRPr="00512599" w:rsidRDefault="00267AC3" w:rsidP="00267AC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Пріоритетні галузі (сектори) для публічного інвестування, що містяться в</w:t>
      </w:r>
      <w:r w:rsidR="0056767B">
        <w:rPr>
          <w:rFonts w:ascii="Times New Roman" w:hAnsi="Times New Roman" w:cs="Times New Roman"/>
          <w:sz w:val="24"/>
          <w:szCs w:val="24"/>
        </w:rPr>
        <w:t xml:space="preserve"> середньостроковому плані</w:t>
      </w:r>
      <w:r w:rsidRPr="00512599">
        <w:rPr>
          <w:rFonts w:ascii="Times New Roman" w:hAnsi="Times New Roman" w:cs="Times New Roman"/>
          <w:sz w:val="24"/>
          <w:szCs w:val="24"/>
        </w:rPr>
        <w:t xml:space="preserve">, є ключовими для громади та саме на них спрямовуватимуться публічні інвестиції на середньостроковий період.  </w:t>
      </w:r>
    </w:p>
    <w:p w14:paraId="6985C1F8" w14:textId="77777777" w:rsidR="00267AC3" w:rsidRPr="00512599" w:rsidRDefault="00267AC3" w:rsidP="00267AC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Пріоритетні галузі (сектори) для публічного інвестування були відібрані та впорядковані, ураховуючи потреби, пріоритети та спроможності громади, а також вимоги Бюджетного кодексу України. </w:t>
      </w:r>
    </w:p>
    <w:p w14:paraId="4B6F261A" w14:textId="77777777" w:rsidR="006931C7" w:rsidRPr="00512599" w:rsidRDefault="00267AC3" w:rsidP="00267AC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До пріоритетних галузей (секторів) для публічного інвестування, визначених </w:t>
      </w:r>
      <w:r w:rsidR="00765C60" w:rsidRPr="00512599">
        <w:rPr>
          <w:rFonts w:ascii="Times New Roman" w:hAnsi="Times New Roman" w:cs="Times New Roman"/>
          <w:sz w:val="24"/>
          <w:szCs w:val="24"/>
        </w:rPr>
        <w:t>середньостроковим планом</w:t>
      </w:r>
      <w:r w:rsidRPr="00512599">
        <w:rPr>
          <w:rFonts w:ascii="Times New Roman" w:hAnsi="Times New Roman" w:cs="Times New Roman"/>
          <w:sz w:val="24"/>
          <w:szCs w:val="24"/>
        </w:rPr>
        <w:t xml:space="preserve"> громади, належать:  </w:t>
      </w:r>
    </w:p>
    <w:p w14:paraId="02159994" w14:textId="77777777" w:rsidR="00765C60" w:rsidRPr="00512599" w:rsidRDefault="00765C60" w:rsidP="00267AC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Громадська безпека (виконавчий комітет </w:t>
      </w: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сільської ради);</w:t>
      </w:r>
    </w:p>
    <w:p w14:paraId="11B165FC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Муніципальна інфраструктура та послуги</w:t>
      </w:r>
      <w:r w:rsidR="00765C60" w:rsidRPr="00512599">
        <w:rPr>
          <w:rFonts w:ascii="Times New Roman" w:hAnsi="Times New Roman" w:cs="Times New Roman"/>
          <w:sz w:val="24"/>
          <w:szCs w:val="24"/>
        </w:rPr>
        <w:t xml:space="preserve"> (виконавчий комітет </w:t>
      </w:r>
      <w:proofErr w:type="spellStart"/>
      <w:r w:rsidR="00765C60"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765C60" w:rsidRPr="00512599">
        <w:rPr>
          <w:rFonts w:ascii="Times New Roman" w:hAnsi="Times New Roman" w:cs="Times New Roman"/>
          <w:sz w:val="24"/>
          <w:szCs w:val="24"/>
        </w:rPr>
        <w:t xml:space="preserve"> сільської ради).</w:t>
      </w:r>
      <w:r w:rsidRPr="00512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23643" w14:textId="77777777" w:rsidR="009E5D2C" w:rsidRPr="00512599" w:rsidRDefault="009E5D2C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З метою досягнення стратегічних цілей розвитку  громади  та забезпечення реалізації завдань</w:t>
      </w:r>
      <w:r w:rsidR="00B5735E" w:rsidRPr="00512599">
        <w:rPr>
          <w:rFonts w:ascii="Times New Roman" w:hAnsi="Times New Roman" w:cs="Times New Roman"/>
          <w:sz w:val="24"/>
          <w:szCs w:val="24"/>
        </w:rPr>
        <w:t>,</w:t>
      </w:r>
      <w:r w:rsidRPr="00512599">
        <w:rPr>
          <w:rFonts w:ascii="Times New Roman" w:hAnsi="Times New Roman" w:cs="Times New Roman"/>
          <w:sz w:val="24"/>
          <w:szCs w:val="24"/>
        </w:rPr>
        <w:t xml:space="preserve"> спрямованих на</w:t>
      </w:r>
      <w:r w:rsidR="00FE22E2" w:rsidRPr="00512599">
        <w:rPr>
          <w:rFonts w:ascii="Times New Roman" w:hAnsi="Times New Roman" w:cs="Times New Roman"/>
          <w:sz w:val="24"/>
          <w:szCs w:val="24"/>
        </w:rPr>
        <w:t xml:space="preserve"> </w:t>
      </w:r>
      <w:r w:rsidRPr="00512599">
        <w:rPr>
          <w:rFonts w:ascii="Times New Roman" w:hAnsi="Times New Roman" w:cs="Times New Roman"/>
          <w:sz w:val="24"/>
          <w:szCs w:val="24"/>
        </w:rPr>
        <w:t xml:space="preserve">відновлення інфраструктури, стимулювання соціально-економічного розвитку і покращення якості життя </w:t>
      </w:r>
      <w:r w:rsidR="00FE22E2" w:rsidRPr="00512599">
        <w:rPr>
          <w:rFonts w:ascii="Times New Roman" w:hAnsi="Times New Roman" w:cs="Times New Roman"/>
          <w:sz w:val="24"/>
          <w:szCs w:val="24"/>
        </w:rPr>
        <w:t>мешканців,</w:t>
      </w:r>
      <w:r w:rsidRPr="00512599">
        <w:rPr>
          <w:rFonts w:ascii="Times New Roman" w:hAnsi="Times New Roman" w:cs="Times New Roman"/>
          <w:sz w:val="24"/>
          <w:szCs w:val="24"/>
        </w:rPr>
        <w:t xml:space="preserve"> протягом 2026-2028 років середньостроковим планом пропонується визначити </w:t>
      </w:r>
      <w:r w:rsidR="00FE22E2" w:rsidRPr="00512599">
        <w:rPr>
          <w:rFonts w:ascii="Times New Roman" w:hAnsi="Times New Roman" w:cs="Times New Roman"/>
          <w:sz w:val="24"/>
          <w:szCs w:val="24"/>
        </w:rPr>
        <w:t>2</w:t>
      </w:r>
      <w:r w:rsidRPr="00512599">
        <w:rPr>
          <w:rFonts w:ascii="Times New Roman" w:hAnsi="Times New Roman" w:cs="Times New Roman"/>
          <w:sz w:val="24"/>
          <w:szCs w:val="24"/>
        </w:rPr>
        <w:t xml:space="preserve">  ключових сектор</w:t>
      </w:r>
      <w:r w:rsidR="00FE22E2" w:rsidRPr="00512599">
        <w:rPr>
          <w:rFonts w:ascii="Times New Roman" w:hAnsi="Times New Roman" w:cs="Times New Roman"/>
          <w:sz w:val="24"/>
          <w:szCs w:val="24"/>
        </w:rPr>
        <w:t>и</w:t>
      </w:r>
      <w:r w:rsidRPr="00512599">
        <w:rPr>
          <w:rFonts w:ascii="Times New Roman" w:hAnsi="Times New Roman" w:cs="Times New Roman"/>
          <w:sz w:val="24"/>
          <w:szCs w:val="24"/>
        </w:rPr>
        <w:t xml:space="preserve"> (галуз</w:t>
      </w:r>
      <w:r w:rsidR="00FE22E2" w:rsidRPr="00512599">
        <w:rPr>
          <w:rFonts w:ascii="Times New Roman" w:hAnsi="Times New Roman" w:cs="Times New Roman"/>
          <w:sz w:val="24"/>
          <w:szCs w:val="24"/>
        </w:rPr>
        <w:t>і</w:t>
      </w:r>
      <w:r w:rsidRPr="00512599">
        <w:rPr>
          <w:rFonts w:ascii="Times New Roman" w:hAnsi="Times New Roman" w:cs="Times New Roman"/>
          <w:sz w:val="24"/>
          <w:szCs w:val="24"/>
        </w:rPr>
        <w:t>) для публічного інвестування.</w:t>
      </w:r>
    </w:p>
    <w:p w14:paraId="33087E49" w14:textId="77777777" w:rsidR="00C33295" w:rsidRPr="00512599" w:rsidRDefault="00C33295" w:rsidP="00C33295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Сектор (галузь) «Громадська безпека» спрямований на підвищення рівня безпеки громадян шляхом </w:t>
      </w:r>
      <w:r w:rsidR="00634D35" w:rsidRPr="00512599">
        <w:rPr>
          <w:rFonts w:ascii="Times New Roman" w:hAnsi="Times New Roman" w:cs="Times New Roman"/>
          <w:sz w:val="24"/>
          <w:szCs w:val="24"/>
        </w:rPr>
        <w:t>будівництва місцевої автоматизованої системи централізованого оповіщення</w:t>
      </w:r>
      <w:r w:rsidR="002D2628" w:rsidRPr="00512599">
        <w:rPr>
          <w:rFonts w:ascii="Times New Roman" w:hAnsi="Times New Roman" w:cs="Times New Roman"/>
          <w:sz w:val="24"/>
          <w:szCs w:val="24"/>
        </w:rPr>
        <w:t xml:space="preserve"> населення для оперативного інформування про загрози та координації дій у кризових ситуаціях</w:t>
      </w:r>
      <w:r w:rsidR="006465F8" w:rsidRPr="00512599">
        <w:rPr>
          <w:rFonts w:ascii="Times New Roman" w:hAnsi="Times New Roman" w:cs="Times New Roman"/>
          <w:sz w:val="24"/>
          <w:szCs w:val="24"/>
        </w:rPr>
        <w:t>.</w:t>
      </w:r>
    </w:p>
    <w:p w14:paraId="67E1771B" w14:textId="77777777" w:rsidR="00634D35" w:rsidRPr="00512599" w:rsidRDefault="00CD142C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Сектор (галузь) «Муніципальна інфраструктура та послуги» спрямований на </w:t>
      </w:r>
      <w:r w:rsidR="00634D35" w:rsidRPr="00512599">
        <w:rPr>
          <w:rFonts w:ascii="Times New Roman" w:hAnsi="Times New Roman" w:cs="Times New Roman"/>
          <w:sz w:val="24"/>
          <w:szCs w:val="24"/>
        </w:rPr>
        <w:t>розвиток системи водопостачання</w:t>
      </w:r>
      <w:r w:rsidR="0056767B">
        <w:rPr>
          <w:rFonts w:ascii="Times New Roman" w:hAnsi="Times New Roman" w:cs="Times New Roman"/>
          <w:sz w:val="24"/>
          <w:szCs w:val="24"/>
        </w:rPr>
        <w:t xml:space="preserve"> в населених пунктах</w:t>
      </w:r>
      <w:r w:rsidR="00634D35" w:rsidRPr="00512599">
        <w:rPr>
          <w:rFonts w:ascii="Times New Roman" w:hAnsi="Times New Roman" w:cs="Times New Roman"/>
          <w:sz w:val="24"/>
          <w:szCs w:val="24"/>
        </w:rPr>
        <w:t>, удосконалення системи  управління побутовими відходами</w:t>
      </w:r>
      <w:r w:rsidR="006465F8" w:rsidRPr="00512599">
        <w:rPr>
          <w:rFonts w:ascii="Times New Roman" w:hAnsi="Times New Roman" w:cs="Times New Roman"/>
          <w:sz w:val="24"/>
          <w:szCs w:val="24"/>
        </w:rPr>
        <w:t>.</w:t>
      </w:r>
    </w:p>
    <w:p w14:paraId="4FA336AD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3756BF4" w14:textId="77777777" w:rsidR="006931C7" w:rsidRPr="0056767B" w:rsidRDefault="00D6626A" w:rsidP="00D6626A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 w:rsidRPr="0056767B">
        <w:rPr>
          <w:rFonts w:ascii="Times New Roman" w:hAnsi="Times New Roman" w:cs="Times New Roman"/>
          <w:b/>
          <w:i/>
          <w:iCs/>
          <w:sz w:val="24"/>
          <w:szCs w:val="24"/>
        </w:rPr>
        <w:t>Підсектори</w:t>
      </w:r>
      <w:proofErr w:type="spellEnd"/>
      <w:r w:rsidRPr="0056767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931C7" w:rsidRPr="0056767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галузей (секторів) для публічного інвестування.</w:t>
      </w:r>
    </w:p>
    <w:p w14:paraId="0ABB5911" w14:textId="77777777" w:rsidR="001B2D8E" w:rsidRPr="00512599" w:rsidRDefault="001B2D8E" w:rsidP="00D6626A">
      <w:pPr>
        <w:spacing w:after="0" w:line="240" w:lineRule="auto"/>
        <w:ind w:firstLine="99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054AA74" w14:textId="77777777" w:rsidR="001B2D8E" w:rsidRPr="00512599" w:rsidRDefault="001B2D8E" w:rsidP="001B2D8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межах кожної пріоритетної галузі (сектора) для публічного інвестування формуються </w:t>
      </w:r>
      <w:proofErr w:type="spellStart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підсектори</w:t>
      </w:r>
      <w:proofErr w:type="spellEnd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що відображають ключові напрями розвитку громади, які потребують публічних інвестицій. </w:t>
      </w:r>
    </w:p>
    <w:p w14:paraId="5B1C16B4" w14:textId="77777777" w:rsidR="001B2D8E" w:rsidRPr="00512599" w:rsidRDefault="001B2D8E" w:rsidP="001B2D8E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Підсектори</w:t>
      </w:r>
      <w:proofErr w:type="spellEnd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галузей (секторів) для публічного інвестування визначають конкретні сфери діяльності, що потребують фінансування та особливої уваги з боку громади. Їх визначення дозволяє деталізувати пріоритети та оптимізувати використання публічних коштів.</w:t>
      </w:r>
    </w:p>
    <w:p w14:paraId="5F9FED2D" w14:textId="77777777" w:rsidR="00EF221A" w:rsidRDefault="00EF221A" w:rsidP="00EF221A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Підсектори</w:t>
      </w:r>
      <w:proofErr w:type="spellEnd"/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є ключовими аналітичними елементами, що дозволяють системно структурувати пріоритети розвитку, визначати потреби у фінансуванні та забезпечувати комплексне планування публічних інвестицій. Вони сприяють узгодженню стратегічних цілей державного, регіонального та місцевого рівнів, підвищують ефективність управлінських рішень і створюють передумови для реалізації інтегрованого підходу до управління інвестиційними ресурсами громади.</w:t>
      </w:r>
    </w:p>
    <w:p w14:paraId="155AC5DF" w14:textId="77777777" w:rsidR="006931C7" w:rsidRPr="00FD3114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D3114">
        <w:rPr>
          <w:rFonts w:ascii="Times New Roman" w:hAnsi="Times New Roman" w:cs="Times New Roman"/>
          <w:sz w:val="24"/>
          <w:szCs w:val="24"/>
        </w:rPr>
        <w:lastRenderedPageBreak/>
        <w:t>Перелік основних напрямків для публічного інвестування</w:t>
      </w:r>
      <w:r w:rsidR="00FD3114" w:rsidRPr="00FD3114">
        <w:rPr>
          <w:rFonts w:ascii="Times New Roman" w:hAnsi="Times New Roman" w:cs="Times New Roman"/>
          <w:sz w:val="24"/>
          <w:szCs w:val="24"/>
        </w:rPr>
        <w:t xml:space="preserve"> в межах відповідних </w:t>
      </w:r>
      <w:proofErr w:type="spellStart"/>
      <w:r w:rsidR="00FD3114" w:rsidRPr="00FD3114">
        <w:rPr>
          <w:rFonts w:ascii="Times New Roman" w:hAnsi="Times New Roman" w:cs="Times New Roman"/>
          <w:sz w:val="24"/>
          <w:szCs w:val="24"/>
        </w:rPr>
        <w:t>підсекторів</w:t>
      </w:r>
      <w:proofErr w:type="spellEnd"/>
      <w:r w:rsidR="00FD3114" w:rsidRPr="00FD3114">
        <w:rPr>
          <w:rFonts w:ascii="Times New Roman" w:hAnsi="Times New Roman" w:cs="Times New Roman"/>
          <w:sz w:val="24"/>
          <w:szCs w:val="24"/>
        </w:rPr>
        <w:t xml:space="preserve"> </w:t>
      </w:r>
      <w:r w:rsidRPr="00FD3114">
        <w:rPr>
          <w:rFonts w:ascii="Times New Roman" w:hAnsi="Times New Roman" w:cs="Times New Roman"/>
          <w:sz w:val="24"/>
          <w:szCs w:val="24"/>
        </w:rPr>
        <w:t xml:space="preserve"> наведено у Додатку 1 до середньострокового плану. </w:t>
      </w:r>
    </w:p>
    <w:p w14:paraId="5665AC6A" w14:textId="77777777" w:rsidR="006931C7" w:rsidRPr="00FD3114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FD3114">
        <w:rPr>
          <w:rFonts w:ascii="Times New Roman" w:hAnsi="Times New Roman" w:cs="Times New Roman"/>
          <w:sz w:val="24"/>
          <w:szCs w:val="24"/>
        </w:rPr>
        <w:t xml:space="preserve">Перелік інших напрямів </w:t>
      </w:r>
      <w:r w:rsidR="00FD3114" w:rsidRPr="00FD3114">
        <w:rPr>
          <w:rFonts w:ascii="Times New Roman" w:hAnsi="Times New Roman" w:cs="Times New Roman"/>
          <w:sz w:val="24"/>
          <w:szCs w:val="24"/>
        </w:rPr>
        <w:t xml:space="preserve">для публічного інвестування в межах відповідних </w:t>
      </w:r>
      <w:proofErr w:type="spellStart"/>
      <w:r w:rsidR="00FD3114" w:rsidRPr="00FD3114">
        <w:rPr>
          <w:rFonts w:ascii="Times New Roman" w:hAnsi="Times New Roman" w:cs="Times New Roman"/>
          <w:sz w:val="24"/>
          <w:szCs w:val="24"/>
        </w:rPr>
        <w:t>підсекторів</w:t>
      </w:r>
      <w:proofErr w:type="spellEnd"/>
      <w:r w:rsidR="00FD3114" w:rsidRPr="00FD3114">
        <w:rPr>
          <w:rFonts w:ascii="Times New Roman" w:hAnsi="Times New Roman" w:cs="Times New Roman"/>
          <w:sz w:val="24"/>
          <w:szCs w:val="24"/>
        </w:rPr>
        <w:t xml:space="preserve"> - </w:t>
      </w:r>
      <w:r w:rsidRPr="00FD3114">
        <w:rPr>
          <w:rFonts w:ascii="Times New Roman" w:hAnsi="Times New Roman" w:cs="Times New Roman"/>
          <w:sz w:val="24"/>
          <w:szCs w:val="24"/>
        </w:rPr>
        <w:t>у Додат</w:t>
      </w:r>
      <w:r w:rsidR="00FD3114" w:rsidRPr="00FD3114">
        <w:rPr>
          <w:rFonts w:ascii="Times New Roman" w:hAnsi="Times New Roman" w:cs="Times New Roman"/>
          <w:sz w:val="24"/>
          <w:szCs w:val="24"/>
        </w:rPr>
        <w:t>ку 2</w:t>
      </w:r>
      <w:r w:rsidRPr="00FD31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944563" w14:textId="77777777" w:rsidR="006931C7" w:rsidRPr="00D57133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6A980" w14:textId="77777777" w:rsidR="006931C7" w:rsidRPr="00D57133" w:rsidRDefault="006931C7" w:rsidP="008800EB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57133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Основні напрями публічного інвестування.</w:t>
      </w:r>
    </w:p>
    <w:p w14:paraId="701178BA" w14:textId="77777777" w:rsidR="008800EB" w:rsidRPr="00D57133" w:rsidRDefault="008800EB" w:rsidP="008800EB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14:paraId="695160B1" w14:textId="77777777" w:rsidR="008800EB" w:rsidRPr="00512599" w:rsidRDefault="008800EB" w:rsidP="008800EB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Основні напрями публічного інвестування відповідають завданням проекту Стратегії </w:t>
      </w:r>
      <w:r w:rsidR="003C6E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громади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, а також узгоджуються із завданнями Стратегії регіонального розвитку  Дніпропетровської області  на період до 2027 року  та мають найвищий рівень пріоритетності серед інших напрямів відповідної галузі (сектора) для отримання фінансування</w:t>
      </w:r>
      <w:r w:rsidR="006F452A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F76082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Формування основних напрямів публі</w:t>
      </w:r>
      <w:r w:rsidR="00C76B61">
        <w:rPr>
          <w:rFonts w:ascii="Times New Roman" w:hAnsi="Times New Roman" w:cs="Times New Roman"/>
          <w:color w:val="000000" w:themeColor="text1"/>
          <w:sz w:val="24"/>
          <w:szCs w:val="24"/>
        </w:rPr>
        <w:t>чного інвестування здійснювалось відділом загальн</w:t>
      </w:r>
      <w:r w:rsidR="00782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ої, </w:t>
      </w:r>
      <w:r w:rsidR="00C76B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організаційно – кадрової роботи,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основі пропозицій відповідальних за галузі (сектори) для публічного інвестування, з урахуванням завдань, визначених </w:t>
      </w:r>
      <w:r w:rsidR="003D35D7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проектом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Стратегі</w:t>
      </w:r>
      <w:r w:rsidR="003D35D7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ї громади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, а також з урахуванням наявності діючих про</w:t>
      </w:r>
      <w:r w:rsidR="003D35D7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ктів за відповідними напрямами. </w:t>
      </w:r>
    </w:p>
    <w:p w14:paraId="3A3E3EE2" w14:textId="77777777" w:rsidR="003D35D7" w:rsidRDefault="003D35D7" w:rsidP="004D1CC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>За підсумками опрацювання пропозицій</w:t>
      </w:r>
      <w:r w:rsidR="003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виконавчого комітету та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4F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структурних підрозділів сільської ради та схвалення  </w:t>
      </w:r>
      <w:r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Сільською інвестиційною радою  було сформовано перелік основних напрямків публічного інвестування </w:t>
      </w:r>
      <w:r w:rsidR="00EB5E49" w:rsidRPr="00512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включено </w:t>
      </w:r>
      <w:r w:rsidR="00013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0130AB" w:rsidRPr="00512599">
        <w:t xml:space="preserve"> </w:t>
      </w:r>
      <w:bookmarkStart w:id="0" w:name="_Hlk207787903"/>
      <w:r w:rsidR="000130AB" w:rsidRPr="00512599">
        <w:rPr>
          <w:rFonts w:ascii="Times New Roman" w:hAnsi="Times New Roman" w:cs="Times New Roman"/>
          <w:sz w:val="24"/>
          <w:szCs w:val="24"/>
        </w:rPr>
        <w:t>середньостр</w:t>
      </w:r>
      <w:r w:rsidR="00C1626D">
        <w:rPr>
          <w:rFonts w:ascii="Times New Roman" w:hAnsi="Times New Roman" w:cs="Times New Roman"/>
          <w:sz w:val="24"/>
          <w:szCs w:val="24"/>
        </w:rPr>
        <w:t>оковий план</w:t>
      </w:r>
      <w:r w:rsidR="000130AB" w:rsidRPr="00512599"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 w:rsidR="000130AB" w:rsidRPr="00512599">
        <w:rPr>
          <w:rFonts w:ascii="Times New Roman" w:hAnsi="Times New Roman" w:cs="Times New Roman"/>
          <w:sz w:val="24"/>
          <w:szCs w:val="24"/>
        </w:rPr>
        <w:t>громади</w:t>
      </w:r>
      <w:r w:rsidR="00C1626D">
        <w:rPr>
          <w:rFonts w:ascii="Times New Roman" w:hAnsi="Times New Roman" w:cs="Times New Roman"/>
          <w:sz w:val="24"/>
          <w:szCs w:val="24"/>
        </w:rPr>
        <w:t>.</w:t>
      </w:r>
      <w:r w:rsidR="003C6E77">
        <w:rPr>
          <w:rFonts w:ascii="Times New Roman" w:hAnsi="Times New Roman" w:cs="Times New Roman"/>
          <w:sz w:val="24"/>
          <w:szCs w:val="24"/>
        </w:rPr>
        <w:t xml:space="preserve"> </w:t>
      </w:r>
      <w:r w:rsidR="004D1CC9" w:rsidRPr="00512599">
        <w:rPr>
          <w:rFonts w:ascii="Times New Roman" w:hAnsi="Times New Roman" w:cs="Times New Roman"/>
          <w:sz w:val="24"/>
          <w:szCs w:val="24"/>
        </w:rPr>
        <w:t>Напрями, що не відповідають критеріям публічних інвестицій відповідно до Бюджетного кодексу України,  до громади середньострокового плану  не включалися.</w:t>
      </w:r>
    </w:p>
    <w:p w14:paraId="00FF2E0F" w14:textId="77777777" w:rsidR="000130AB" w:rsidRDefault="000130AB" w:rsidP="004D1CC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896B3A3" w14:textId="77777777" w:rsidR="006931C7" w:rsidRPr="00512599" w:rsidRDefault="006931C7" w:rsidP="002879B8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Фінансова структура публічних інвестицій.</w:t>
      </w:r>
    </w:p>
    <w:p w14:paraId="28766B47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1FE59C8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Орієнтовний граничний сукупний обсяг публічних інвестицій на 2026-2028 роки в розрізі джерел фінансового забезпечення та за роками становить:</w:t>
      </w:r>
    </w:p>
    <w:p w14:paraId="75C7496F" w14:textId="77777777" w:rsidR="002879B8" w:rsidRPr="00512599" w:rsidRDefault="002879B8" w:rsidP="002879B8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</w:p>
    <w:tbl>
      <w:tblPr>
        <w:tblStyle w:val="a3"/>
        <w:tblW w:w="9202" w:type="dxa"/>
        <w:tblLook w:val="04A0" w:firstRow="1" w:lastRow="0" w:firstColumn="1" w:lastColumn="0" w:noHBand="0" w:noVBand="1"/>
      </w:tblPr>
      <w:tblGrid>
        <w:gridCol w:w="4084"/>
        <w:gridCol w:w="1014"/>
        <w:gridCol w:w="1238"/>
        <w:gridCol w:w="1078"/>
        <w:gridCol w:w="1788"/>
      </w:tblGrid>
      <w:tr w:rsidR="003A19DA" w:rsidRPr="00512599" w14:paraId="11A604E2" w14:textId="77777777" w:rsidTr="00C76B61">
        <w:trPr>
          <w:trHeight w:val="231"/>
        </w:trPr>
        <w:tc>
          <w:tcPr>
            <w:tcW w:w="4084" w:type="dxa"/>
            <w:vMerge w:val="restart"/>
            <w:vAlign w:val="center"/>
          </w:tcPr>
          <w:p w14:paraId="79592A39" w14:textId="77777777" w:rsidR="003A19DA" w:rsidRPr="00512599" w:rsidRDefault="003A19DA" w:rsidP="00BF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5118" w:type="dxa"/>
            <w:gridSpan w:val="4"/>
          </w:tcPr>
          <w:p w14:paraId="6CB5B322" w14:textId="77777777" w:rsidR="003A19DA" w:rsidRPr="00512599" w:rsidRDefault="003A19DA" w:rsidP="00BF68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Прогноз</w:t>
            </w:r>
          </w:p>
        </w:tc>
      </w:tr>
      <w:tr w:rsidR="00344815" w:rsidRPr="00512599" w14:paraId="2E95DD96" w14:textId="77777777" w:rsidTr="003A19DA">
        <w:trPr>
          <w:trHeight w:val="374"/>
        </w:trPr>
        <w:tc>
          <w:tcPr>
            <w:tcW w:w="4084" w:type="dxa"/>
            <w:vMerge/>
          </w:tcPr>
          <w:p w14:paraId="29160A60" w14:textId="77777777" w:rsidR="00344815" w:rsidRPr="00512599" w:rsidRDefault="00344815" w:rsidP="00C76B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4" w:type="dxa"/>
          </w:tcPr>
          <w:p w14:paraId="4D98C829" w14:textId="77777777" w:rsidR="00344815" w:rsidRPr="00512599" w:rsidRDefault="00344815" w:rsidP="00D435EB">
            <w:pPr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2026 рік</w:t>
            </w:r>
          </w:p>
        </w:tc>
        <w:tc>
          <w:tcPr>
            <w:tcW w:w="1238" w:type="dxa"/>
          </w:tcPr>
          <w:p w14:paraId="7943AB14" w14:textId="77777777" w:rsidR="00344815" w:rsidRPr="00512599" w:rsidRDefault="00344815" w:rsidP="00D43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2027 рік</w:t>
            </w:r>
          </w:p>
        </w:tc>
        <w:tc>
          <w:tcPr>
            <w:tcW w:w="1078" w:type="dxa"/>
          </w:tcPr>
          <w:p w14:paraId="34070478" w14:textId="77777777" w:rsidR="00344815" w:rsidRPr="00512599" w:rsidRDefault="00344815" w:rsidP="00D435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2028 рік</w:t>
            </w:r>
          </w:p>
        </w:tc>
        <w:tc>
          <w:tcPr>
            <w:tcW w:w="1788" w:type="dxa"/>
          </w:tcPr>
          <w:p w14:paraId="0C434025" w14:textId="77777777" w:rsidR="00D435EB" w:rsidRPr="00512599" w:rsidRDefault="00D435EB" w:rsidP="00D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разом</w:t>
            </w:r>
          </w:p>
          <w:p w14:paraId="0B008909" w14:textId="77777777" w:rsidR="00344815" w:rsidRPr="00512599" w:rsidRDefault="00D435EB" w:rsidP="00D43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2026 – 2028 роки</w:t>
            </w:r>
          </w:p>
        </w:tc>
      </w:tr>
      <w:tr w:rsidR="00344815" w:rsidRPr="00512599" w14:paraId="15E94C4E" w14:textId="77777777" w:rsidTr="003A19DA">
        <w:tc>
          <w:tcPr>
            <w:tcW w:w="4084" w:type="dxa"/>
          </w:tcPr>
          <w:p w14:paraId="466289A0" w14:textId="77777777" w:rsidR="00344815" w:rsidRPr="00512599" w:rsidRDefault="00344815" w:rsidP="00BF680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Орієнтовний граничний сукупний обсяг публічних інвестицій за рахунок коштів сільського бюджету</w:t>
            </w:r>
          </w:p>
        </w:tc>
        <w:tc>
          <w:tcPr>
            <w:tcW w:w="1014" w:type="dxa"/>
          </w:tcPr>
          <w:p w14:paraId="4D469990" w14:textId="77777777" w:rsidR="00344815" w:rsidRPr="00512599" w:rsidRDefault="00344815" w:rsidP="00DF7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800,0</w:t>
            </w:r>
          </w:p>
        </w:tc>
        <w:tc>
          <w:tcPr>
            <w:tcW w:w="1238" w:type="dxa"/>
          </w:tcPr>
          <w:p w14:paraId="287E0C5F" w14:textId="77777777" w:rsidR="00344815" w:rsidRPr="00512599" w:rsidRDefault="00344815" w:rsidP="00DF7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3000,0</w:t>
            </w:r>
          </w:p>
        </w:tc>
        <w:tc>
          <w:tcPr>
            <w:tcW w:w="1078" w:type="dxa"/>
          </w:tcPr>
          <w:p w14:paraId="06AD50F0" w14:textId="77777777" w:rsidR="00344815" w:rsidRPr="00512599" w:rsidRDefault="00344815" w:rsidP="00DF7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3000,0</w:t>
            </w:r>
          </w:p>
        </w:tc>
        <w:tc>
          <w:tcPr>
            <w:tcW w:w="1788" w:type="dxa"/>
          </w:tcPr>
          <w:p w14:paraId="4206B20C" w14:textId="77777777" w:rsidR="00344815" w:rsidRPr="00512599" w:rsidRDefault="00DF7DE8" w:rsidP="00DF7D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6800,0</w:t>
            </w:r>
          </w:p>
        </w:tc>
      </w:tr>
    </w:tbl>
    <w:p w14:paraId="32210CED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12599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38F9A99A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Розподіл орієнтовного граничного сукупного обсягу публічних інвестицій на 2026</w:t>
      </w:r>
      <w:r w:rsidR="00344815" w:rsidRPr="00512599">
        <w:rPr>
          <w:rFonts w:ascii="Times New Roman" w:hAnsi="Times New Roman" w:cs="Times New Roman"/>
          <w:sz w:val="24"/>
          <w:szCs w:val="24"/>
        </w:rPr>
        <w:t xml:space="preserve"> -</w:t>
      </w:r>
      <w:r w:rsidRPr="00512599">
        <w:rPr>
          <w:rFonts w:ascii="Times New Roman" w:hAnsi="Times New Roman" w:cs="Times New Roman"/>
          <w:sz w:val="24"/>
          <w:szCs w:val="24"/>
        </w:rPr>
        <w:t xml:space="preserve"> 2028 роки на сектори (галузі) для публічного інвестування в межах доведеного </w:t>
      </w:r>
      <w:r w:rsidR="00344815" w:rsidRPr="00512599">
        <w:rPr>
          <w:rFonts w:ascii="Times New Roman" w:hAnsi="Times New Roman" w:cs="Times New Roman"/>
          <w:sz w:val="24"/>
          <w:szCs w:val="24"/>
        </w:rPr>
        <w:t>ф</w:t>
      </w:r>
      <w:r w:rsidRPr="00512599">
        <w:rPr>
          <w:rFonts w:ascii="Times New Roman" w:hAnsi="Times New Roman" w:cs="Times New Roman"/>
          <w:sz w:val="24"/>
          <w:szCs w:val="24"/>
        </w:rPr>
        <w:t xml:space="preserve">інансовим </w:t>
      </w:r>
      <w:r w:rsidR="00344815" w:rsidRPr="00512599">
        <w:rPr>
          <w:rFonts w:ascii="Times New Roman" w:hAnsi="Times New Roman" w:cs="Times New Roman"/>
          <w:sz w:val="24"/>
          <w:szCs w:val="24"/>
        </w:rPr>
        <w:t xml:space="preserve">відділом </w:t>
      </w:r>
      <w:proofErr w:type="spellStart"/>
      <w:r w:rsidR="00344815"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344815" w:rsidRPr="00512599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Pr="00512599">
        <w:rPr>
          <w:rFonts w:ascii="Times New Roman" w:hAnsi="Times New Roman" w:cs="Times New Roman"/>
          <w:sz w:val="24"/>
          <w:szCs w:val="24"/>
        </w:rPr>
        <w:t xml:space="preserve"> орієнтовного граничного сукупного обсягу публічних інвестицій на середньостроковий період має таку структуру:</w:t>
      </w:r>
    </w:p>
    <w:p w14:paraId="5CEC5A0D" w14:textId="77777777" w:rsidR="006931C7" w:rsidRPr="00512599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512599">
        <w:rPr>
          <w:rFonts w:ascii="Times New Roman" w:hAnsi="Times New Roman" w:cs="Times New Roman"/>
          <w:color w:val="EE0000"/>
          <w:sz w:val="24"/>
          <w:szCs w:val="24"/>
        </w:rPr>
        <w:t xml:space="preserve">                                </w:t>
      </w:r>
    </w:p>
    <w:p w14:paraId="72478E25" w14:textId="77777777" w:rsidR="00D01C30" w:rsidRPr="00512599" w:rsidRDefault="00D01C30" w:rsidP="00D01C30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</w:p>
    <w:tbl>
      <w:tblPr>
        <w:tblStyle w:val="a3"/>
        <w:tblW w:w="9206" w:type="dxa"/>
        <w:tblLayout w:type="fixed"/>
        <w:tblLook w:val="04A0" w:firstRow="1" w:lastRow="0" w:firstColumn="1" w:lastColumn="0" w:noHBand="0" w:noVBand="1"/>
      </w:tblPr>
      <w:tblGrid>
        <w:gridCol w:w="1813"/>
        <w:gridCol w:w="1726"/>
        <w:gridCol w:w="2126"/>
        <w:gridCol w:w="1560"/>
        <w:gridCol w:w="1981"/>
      </w:tblGrid>
      <w:tr w:rsidR="008C6BB8" w:rsidRPr="00512599" w14:paraId="2B2A1E55" w14:textId="77777777" w:rsidTr="00457DD9">
        <w:trPr>
          <w:trHeight w:val="460"/>
        </w:trPr>
        <w:tc>
          <w:tcPr>
            <w:tcW w:w="1813" w:type="dxa"/>
            <w:vMerge w:val="restart"/>
          </w:tcPr>
          <w:p w14:paraId="3E251116" w14:textId="77777777" w:rsidR="00623B3C" w:rsidRPr="00512599" w:rsidRDefault="00623B3C" w:rsidP="00623B3C">
            <w:pPr>
              <w:ind w:hanging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Галузь (сектор)</w:t>
            </w:r>
          </w:p>
        </w:tc>
        <w:tc>
          <w:tcPr>
            <w:tcW w:w="7393" w:type="dxa"/>
            <w:gridSpan w:val="4"/>
          </w:tcPr>
          <w:p w14:paraId="2F0D4558" w14:textId="77777777" w:rsidR="00623B3C" w:rsidRPr="00512599" w:rsidRDefault="00623B3C" w:rsidP="000C6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Орієнтовний граничний обсяг публічних інвестицій за галузями</w:t>
            </w:r>
          </w:p>
        </w:tc>
      </w:tr>
      <w:tr w:rsidR="008C6BB8" w:rsidRPr="00512599" w14:paraId="1317DD77" w14:textId="77777777" w:rsidTr="00457DD9">
        <w:trPr>
          <w:trHeight w:val="523"/>
        </w:trPr>
        <w:tc>
          <w:tcPr>
            <w:tcW w:w="1813" w:type="dxa"/>
            <w:vMerge/>
          </w:tcPr>
          <w:p w14:paraId="09DA62CC" w14:textId="77777777" w:rsidR="00623B3C" w:rsidRPr="00512599" w:rsidRDefault="00623B3C" w:rsidP="00623B3C">
            <w:pPr>
              <w:ind w:hanging="11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</w:tcPr>
          <w:p w14:paraId="1A0CDD44" w14:textId="77777777" w:rsidR="00623B3C" w:rsidRPr="00512599" w:rsidRDefault="00D01C30" w:rsidP="00DF4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23B3C" w:rsidRPr="00512599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2126" w:type="dxa"/>
          </w:tcPr>
          <w:p w14:paraId="7A91332B" w14:textId="77777777" w:rsidR="00623B3C" w:rsidRPr="00512599" w:rsidRDefault="00D01C30" w:rsidP="00DF4D92">
            <w:pPr>
              <w:ind w:hanging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23B3C" w:rsidRPr="00512599">
              <w:rPr>
                <w:rFonts w:ascii="Times New Roman" w:hAnsi="Times New Roman" w:cs="Times New Roman"/>
                <w:sz w:val="24"/>
                <w:szCs w:val="24"/>
              </w:rPr>
              <w:t>2027 рік</w:t>
            </w:r>
          </w:p>
        </w:tc>
        <w:tc>
          <w:tcPr>
            <w:tcW w:w="1560" w:type="dxa"/>
          </w:tcPr>
          <w:p w14:paraId="2F65050A" w14:textId="77777777" w:rsidR="00623B3C" w:rsidRPr="00512599" w:rsidRDefault="00D01C30" w:rsidP="00DF4D92">
            <w:pPr>
              <w:ind w:hanging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23B3C" w:rsidRPr="00512599">
              <w:rPr>
                <w:rFonts w:ascii="Times New Roman" w:hAnsi="Times New Roman" w:cs="Times New Roman"/>
                <w:sz w:val="24"/>
                <w:szCs w:val="24"/>
              </w:rPr>
              <w:t>2028 рік</w:t>
            </w:r>
          </w:p>
        </w:tc>
        <w:tc>
          <w:tcPr>
            <w:tcW w:w="1981" w:type="dxa"/>
          </w:tcPr>
          <w:p w14:paraId="517F1365" w14:textId="77777777" w:rsidR="00623B3C" w:rsidRPr="00512599" w:rsidRDefault="00623B3C" w:rsidP="00D01C30">
            <w:pPr>
              <w:ind w:hanging="1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D01C30" w:rsidRPr="00512599">
              <w:rPr>
                <w:rFonts w:ascii="Times New Roman" w:hAnsi="Times New Roman" w:cs="Times New Roman"/>
                <w:sz w:val="24"/>
                <w:szCs w:val="24"/>
              </w:rPr>
              <w:t>2026 – 2028 роки</w:t>
            </w:r>
          </w:p>
        </w:tc>
      </w:tr>
      <w:tr w:rsidR="008C6BB8" w:rsidRPr="00512599" w14:paraId="04645DE9" w14:textId="77777777" w:rsidTr="00457DD9">
        <w:tc>
          <w:tcPr>
            <w:tcW w:w="1813" w:type="dxa"/>
          </w:tcPr>
          <w:p w14:paraId="1597D48E" w14:textId="77777777" w:rsidR="00420F05" w:rsidRPr="00512599" w:rsidRDefault="00420F05" w:rsidP="000C640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Громадська безпека</w:t>
            </w:r>
          </w:p>
        </w:tc>
        <w:tc>
          <w:tcPr>
            <w:tcW w:w="1726" w:type="dxa"/>
          </w:tcPr>
          <w:p w14:paraId="7CC21982" w14:textId="77777777" w:rsidR="00420F05" w:rsidRPr="00512599" w:rsidRDefault="00B64920" w:rsidP="00B64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6" w:type="dxa"/>
          </w:tcPr>
          <w:p w14:paraId="3D598CD5" w14:textId="77777777" w:rsidR="00420F05" w:rsidRPr="00512599" w:rsidRDefault="00B64920" w:rsidP="00B64920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560" w:type="dxa"/>
          </w:tcPr>
          <w:p w14:paraId="2F7CA3EB" w14:textId="77777777" w:rsidR="00420F05" w:rsidRPr="00512599" w:rsidRDefault="00B64920" w:rsidP="00A16F83">
            <w:pPr>
              <w:ind w:hanging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1158,478</w:t>
            </w:r>
          </w:p>
        </w:tc>
        <w:tc>
          <w:tcPr>
            <w:tcW w:w="1981" w:type="dxa"/>
          </w:tcPr>
          <w:p w14:paraId="5BA92E5C" w14:textId="77777777" w:rsidR="00420F05" w:rsidRPr="00512599" w:rsidRDefault="008C6BB8" w:rsidP="008C6BB8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2258,478</w:t>
            </w:r>
          </w:p>
        </w:tc>
      </w:tr>
      <w:tr w:rsidR="008C6BB8" w:rsidRPr="00512599" w14:paraId="11888D26" w14:textId="77777777" w:rsidTr="00457DD9">
        <w:tc>
          <w:tcPr>
            <w:tcW w:w="1813" w:type="dxa"/>
          </w:tcPr>
          <w:p w14:paraId="197368FF" w14:textId="77777777" w:rsidR="006931C7" w:rsidRPr="00512599" w:rsidRDefault="006931C7" w:rsidP="000C640C">
            <w:pPr>
              <w:spacing w:line="240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Муніципальна інфраструктура та послуги</w:t>
            </w:r>
          </w:p>
        </w:tc>
        <w:tc>
          <w:tcPr>
            <w:tcW w:w="1726" w:type="dxa"/>
          </w:tcPr>
          <w:p w14:paraId="7B8FBEB2" w14:textId="77777777" w:rsidR="006931C7" w:rsidRPr="00512599" w:rsidRDefault="00B64920" w:rsidP="008C6BB8">
            <w:pPr>
              <w:ind w:firstLine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126" w:type="dxa"/>
          </w:tcPr>
          <w:p w14:paraId="5493BE7B" w14:textId="77777777" w:rsidR="006931C7" w:rsidRPr="00512599" w:rsidRDefault="00B64920" w:rsidP="008C6BB8">
            <w:pPr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560" w:type="dxa"/>
          </w:tcPr>
          <w:p w14:paraId="42FF4C6D" w14:textId="77777777" w:rsidR="006931C7" w:rsidRPr="00512599" w:rsidRDefault="008C6BB8" w:rsidP="008C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1841,522</w:t>
            </w:r>
          </w:p>
        </w:tc>
        <w:tc>
          <w:tcPr>
            <w:tcW w:w="1981" w:type="dxa"/>
          </w:tcPr>
          <w:p w14:paraId="5723BFF9" w14:textId="77777777" w:rsidR="006931C7" w:rsidRPr="00512599" w:rsidRDefault="008C6BB8" w:rsidP="008C6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4541,522</w:t>
            </w:r>
          </w:p>
        </w:tc>
      </w:tr>
      <w:tr w:rsidR="008C6BB8" w:rsidRPr="00512599" w14:paraId="33D5E824" w14:textId="77777777" w:rsidTr="00457DD9">
        <w:tc>
          <w:tcPr>
            <w:tcW w:w="1813" w:type="dxa"/>
          </w:tcPr>
          <w:p w14:paraId="3E9BAE8A" w14:textId="77777777" w:rsidR="006931C7" w:rsidRPr="00512599" w:rsidRDefault="006931C7" w:rsidP="000C640C">
            <w:pPr>
              <w:spacing w:line="240" w:lineRule="auto"/>
              <w:ind w:hanging="1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результат</w:t>
            </w:r>
          </w:p>
        </w:tc>
        <w:tc>
          <w:tcPr>
            <w:tcW w:w="1726" w:type="dxa"/>
          </w:tcPr>
          <w:p w14:paraId="7583C5C3" w14:textId="77777777" w:rsidR="006931C7" w:rsidRPr="00512599" w:rsidRDefault="008C6BB8" w:rsidP="008C6BB8">
            <w:pPr>
              <w:ind w:firstLine="2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800,0</w:t>
            </w:r>
          </w:p>
        </w:tc>
        <w:tc>
          <w:tcPr>
            <w:tcW w:w="2126" w:type="dxa"/>
          </w:tcPr>
          <w:p w14:paraId="5B46BDAD" w14:textId="77777777" w:rsidR="006931C7" w:rsidRPr="00512599" w:rsidRDefault="008C6BB8" w:rsidP="008C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3000,0</w:t>
            </w:r>
          </w:p>
        </w:tc>
        <w:tc>
          <w:tcPr>
            <w:tcW w:w="1560" w:type="dxa"/>
          </w:tcPr>
          <w:p w14:paraId="43E78F28" w14:textId="77777777" w:rsidR="006931C7" w:rsidRPr="00512599" w:rsidRDefault="008C6BB8" w:rsidP="008C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3000,0</w:t>
            </w:r>
          </w:p>
        </w:tc>
        <w:tc>
          <w:tcPr>
            <w:tcW w:w="1981" w:type="dxa"/>
          </w:tcPr>
          <w:p w14:paraId="256BCE4B" w14:textId="77777777" w:rsidR="006931C7" w:rsidRPr="00512599" w:rsidRDefault="008C6BB8" w:rsidP="008C6B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6800,0</w:t>
            </w:r>
          </w:p>
        </w:tc>
      </w:tr>
    </w:tbl>
    <w:p w14:paraId="30377F33" w14:textId="77777777" w:rsidR="008730A9" w:rsidRPr="00512599" w:rsidRDefault="008730A9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C17A45D" w14:textId="77777777" w:rsidR="008730A9" w:rsidRPr="00512599" w:rsidRDefault="008730A9" w:rsidP="008730A9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Підсумки та перспективи</w:t>
      </w:r>
    </w:p>
    <w:p w14:paraId="12095FA6" w14:textId="77777777" w:rsidR="008730A9" w:rsidRPr="00512599" w:rsidRDefault="008730A9" w:rsidP="008730A9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CA7314F" w14:textId="77777777" w:rsidR="0038704F" w:rsidRDefault="008730A9" w:rsidP="008730A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Середньостроковий план  громади є ключовим інструментом сучасного управління публічними інвестиціями на місцевому рівні. Його розроблення спрямоване на запровадження якісно нового підходу до планування, відбору та реалізації публічних інвестиційних про</w:t>
      </w:r>
      <w:r w:rsidR="00940953" w:rsidRPr="00512599">
        <w:rPr>
          <w:rFonts w:ascii="Times New Roman" w:hAnsi="Times New Roman" w:cs="Times New Roman"/>
          <w:sz w:val="24"/>
          <w:szCs w:val="24"/>
        </w:rPr>
        <w:t>е</w:t>
      </w:r>
      <w:r w:rsidRPr="00512599">
        <w:rPr>
          <w:rFonts w:ascii="Times New Roman" w:hAnsi="Times New Roman" w:cs="Times New Roman"/>
          <w:sz w:val="24"/>
          <w:szCs w:val="24"/>
        </w:rPr>
        <w:t xml:space="preserve">ктів. </w:t>
      </w:r>
    </w:p>
    <w:p w14:paraId="051B5A8D" w14:textId="77777777" w:rsidR="00FA0332" w:rsidRPr="00FA0332" w:rsidRDefault="008730A9" w:rsidP="008730A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Визначення наскрізних стратегічних цілей, узгодження з наявними стратегічними документами, продовження та завершення розпочатих про</w:t>
      </w:r>
      <w:r w:rsidR="00940953" w:rsidRPr="00512599">
        <w:rPr>
          <w:rFonts w:ascii="Times New Roman" w:hAnsi="Times New Roman" w:cs="Times New Roman"/>
          <w:sz w:val="24"/>
          <w:szCs w:val="24"/>
        </w:rPr>
        <w:t>е</w:t>
      </w:r>
      <w:r w:rsidRPr="00512599">
        <w:rPr>
          <w:rFonts w:ascii="Times New Roman" w:hAnsi="Times New Roman" w:cs="Times New Roman"/>
          <w:sz w:val="24"/>
          <w:szCs w:val="24"/>
        </w:rPr>
        <w:t xml:space="preserve">ктів і програм, а також закріплення пріоритетних галузей (секторів) і основних напрямів публічного інвестування забезпечують </w:t>
      </w:r>
      <w:r w:rsidR="00FA0332">
        <w:rPr>
          <w:rFonts w:ascii="Times New Roman" w:hAnsi="Times New Roman" w:cs="Times New Roman"/>
          <w:sz w:val="24"/>
          <w:szCs w:val="24"/>
        </w:rPr>
        <w:t>спрямування</w:t>
      </w:r>
      <w:r w:rsidRPr="00512599">
        <w:rPr>
          <w:rFonts w:ascii="Times New Roman" w:hAnsi="Times New Roman" w:cs="Times New Roman"/>
          <w:sz w:val="24"/>
          <w:szCs w:val="24"/>
        </w:rPr>
        <w:t xml:space="preserve"> ресурсів на реалізації ключових </w:t>
      </w:r>
      <w:r w:rsidR="00FA0332">
        <w:rPr>
          <w:rFonts w:ascii="Times New Roman" w:hAnsi="Times New Roman" w:cs="Times New Roman"/>
          <w:sz w:val="24"/>
          <w:szCs w:val="24"/>
        </w:rPr>
        <w:t>пріоритетів</w:t>
      </w:r>
      <w:r w:rsidRPr="00512599">
        <w:rPr>
          <w:rFonts w:ascii="Times New Roman" w:hAnsi="Times New Roman" w:cs="Times New Roman"/>
          <w:sz w:val="24"/>
          <w:szCs w:val="24"/>
        </w:rPr>
        <w:t xml:space="preserve"> розвитку громади</w:t>
      </w:r>
      <w:r w:rsidRPr="00FA0332">
        <w:rPr>
          <w:rFonts w:ascii="Times New Roman" w:hAnsi="Times New Roman" w:cs="Times New Roman"/>
          <w:sz w:val="24"/>
          <w:szCs w:val="24"/>
        </w:rPr>
        <w:t xml:space="preserve">. </w:t>
      </w:r>
      <w:r w:rsidR="00FA0332" w:rsidRPr="00FA0332">
        <w:rPr>
          <w:rFonts w:ascii="Times New Roman" w:hAnsi="Times New Roman" w:cs="Times New Roman"/>
          <w:sz w:val="24"/>
          <w:szCs w:val="24"/>
        </w:rPr>
        <w:t>Це сприятиме ефективному використанню як попередньо вкладених, так і поточних публічних інвестицій, а також створить чітке розуміння пріоритетних сфер, що потребують фінансової підтримки у середньостроковому періоді</w:t>
      </w:r>
      <w:r w:rsidR="00FA0332">
        <w:rPr>
          <w:rFonts w:ascii="Times New Roman" w:hAnsi="Times New Roman" w:cs="Times New Roman"/>
          <w:sz w:val="24"/>
          <w:szCs w:val="24"/>
        </w:rPr>
        <w:t>.</w:t>
      </w:r>
    </w:p>
    <w:p w14:paraId="056D8534" w14:textId="77777777" w:rsidR="008730A9" w:rsidRDefault="00D2266D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Визначення напрямів публічного інвестування відповідних галузей (секторів) для публічного інвестування має ключове значення для подальшої підготовки, оцінки проектів та програм, а також для формування галузевих (секторальних</w:t>
      </w:r>
      <w:r w:rsidR="007334A5" w:rsidRPr="00512599">
        <w:rPr>
          <w:rFonts w:ascii="Times New Roman" w:hAnsi="Times New Roman" w:cs="Times New Roman"/>
          <w:sz w:val="24"/>
          <w:szCs w:val="24"/>
        </w:rPr>
        <w:t>) проектних пор</w:t>
      </w:r>
      <w:r w:rsidR="00FA0332">
        <w:rPr>
          <w:rFonts w:ascii="Times New Roman" w:hAnsi="Times New Roman" w:cs="Times New Roman"/>
          <w:sz w:val="24"/>
          <w:szCs w:val="24"/>
        </w:rPr>
        <w:t>т</w:t>
      </w:r>
      <w:r w:rsidR="007334A5" w:rsidRPr="00512599">
        <w:rPr>
          <w:rFonts w:ascii="Times New Roman" w:hAnsi="Times New Roman" w:cs="Times New Roman"/>
          <w:sz w:val="24"/>
          <w:szCs w:val="24"/>
        </w:rPr>
        <w:t xml:space="preserve">фелів та </w:t>
      </w:r>
      <w:r w:rsidRPr="00512599">
        <w:rPr>
          <w:rFonts w:ascii="Times New Roman" w:hAnsi="Times New Roman" w:cs="Times New Roman"/>
          <w:sz w:val="24"/>
          <w:szCs w:val="24"/>
        </w:rPr>
        <w:t>єдиного проектного портфеля публічних інвестицій громади.</w:t>
      </w:r>
    </w:p>
    <w:p w14:paraId="559BD549" w14:textId="77777777" w:rsidR="001B0E91" w:rsidRPr="007B2A4E" w:rsidRDefault="007B2A4E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7B2A4E">
        <w:rPr>
          <w:rFonts w:ascii="Times New Roman" w:hAnsi="Times New Roman" w:cs="Times New Roman"/>
          <w:sz w:val="24"/>
          <w:szCs w:val="24"/>
        </w:rPr>
        <w:t>Підготовка проектів та програм передбачає обов’язкове визначення напряму публічного інвестування у відповідній галузі (секторі), з яким  пов’язаний проект чи програма, а також узгодження мети та цілей проекту з таким напрямом.</w:t>
      </w:r>
    </w:p>
    <w:p w14:paraId="5652309A" w14:textId="77777777" w:rsidR="007B2A4E" w:rsidRPr="007B2A4E" w:rsidRDefault="00940953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Оцінка проектів та програм включає оцінку відповідності (скринінг), галузеву</w:t>
      </w:r>
      <w:r w:rsidR="007B2A4E">
        <w:rPr>
          <w:rFonts w:ascii="Times New Roman" w:hAnsi="Times New Roman" w:cs="Times New Roman"/>
          <w:sz w:val="24"/>
          <w:szCs w:val="24"/>
        </w:rPr>
        <w:t xml:space="preserve"> (секторальну) експертну </w:t>
      </w:r>
      <w:r w:rsidR="007B2A4E" w:rsidRPr="007B2A4E">
        <w:rPr>
          <w:rFonts w:ascii="Times New Roman" w:hAnsi="Times New Roman" w:cs="Times New Roman"/>
          <w:sz w:val="24"/>
          <w:szCs w:val="24"/>
        </w:rPr>
        <w:t>оцінку  та експертну оцінку, що передбачає аналіз ряду показників, пов’язаних із напрямами публічного інвестування відповідних галузей (секторів).</w:t>
      </w:r>
    </w:p>
    <w:p w14:paraId="2A1F710B" w14:textId="77777777" w:rsidR="008730A9" w:rsidRDefault="00940953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Без визначення напрямів для публічного інвестування неможлива </w:t>
      </w: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пріоритезація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проектів</w:t>
      </w:r>
      <w:r w:rsidR="004E292C" w:rsidRPr="00512599">
        <w:rPr>
          <w:rFonts w:ascii="Times New Roman" w:hAnsi="Times New Roman" w:cs="Times New Roman"/>
          <w:sz w:val="24"/>
          <w:szCs w:val="24"/>
        </w:rPr>
        <w:t xml:space="preserve"> у межах </w:t>
      </w:r>
      <w:r w:rsidRPr="00512599">
        <w:rPr>
          <w:rFonts w:ascii="Times New Roman" w:hAnsi="Times New Roman" w:cs="Times New Roman"/>
          <w:sz w:val="24"/>
          <w:szCs w:val="24"/>
        </w:rPr>
        <w:t xml:space="preserve"> </w:t>
      </w:r>
      <w:r w:rsidR="004E292C" w:rsidRPr="00512599">
        <w:rPr>
          <w:rFonts w:ascii="Times New Roman" w:hAnsi="Times New Roman" w:cs="Times New Roman"/>
          <w:sz w:val="24"/>
          <w:szCs w:val="24"/>
        </w:rPr>
        <w:t xml:space="preserve">галузевих (секторальних) портфелів публічних інвестицій громади. </w:t>
      </w: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Пріоритезація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проектів здійсн</w:t>
      </w:r>
      <w:r w:rsidR="004E292C" w:rsidRPr="00512599">
        <w:rPr>
          <w:rFonts w:ascii="Times New Roman" w:hAnsi="Times New Roman" w:cs="Times New Roman"/>
          <w:sz w:val="24"/>
          <w:szCs w:val="24"/>
        </w:rPr>
        <w:t xml:space="preserve">юватиметься </w:t>
      </w:r>
      <w:r w:rsidRPr="00512599">
        <w:rPr>
          <w:rFonts w:ascii="Times New Roman" w:hAnsi="Times New Roman" w:cs="Times New Roman"/>
          <w:sz w:val="24"/>
          <w:szCs w:val="24"/>
        </w:rPr>
        <w:t xml:space="preserve"> в межах напряму відповідно до критеріїв </w:t>
      </w: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пріоритезації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>.</w:t>
      </w:r>
    </w:p>
    <w:p w14:paraId="13407875" w14:textId="77777777" w:rsidR="00D45659" w:rsidRPr="00D45659" w:rsidRDefault="00D45659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5659">
        <w:rPr>
          <w:rFonts w:ascii="Times New Roman" w:hAnsi="Times New Roman" w:cs="Times New Roman"/>
          <w:sz w:val="24"/>
          <w:szCs w:val="24"/>
        </w:rPr>
        <w:t>В подальшому лише ті проекти та програми, що включені до галузевого (секторального) проектного портфеля та відповідають основним напрямам публічного інвестування, визначеним в Додатку 1 до середньострокового плану, можуть бути включені в Єдиний проектний портфель публічних інвестицій громади та, відповідно, зможуть отримати фінансування за рахунок коштів сільського, а також до галузевого (секторального)  портфеля публічних інвестицій держави, за умови потреби у фінансуванні з державного бюджету.</w:t>
      </w:r>
    </w:p>
    <w:p w14:paraId="2B59E298" w14:textId="77777777" w:rsidR="008730A9" w:rsidRPr="001D55F1" w:rsidRDefault="008730A9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  <w:lang w:val="ru-RU"/>
        </w:rPr>
      </w:pPr>
    </w:p>
    <w:p w14:paraId="32569CA3" w14:textId="77777777" w:rsidR="006931C7" w:rsidRPr="00512599" w:rsidRDefault="006931C7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512599">
        <w:rPr>
          <w:rFonts w:ascii="Times New Roman" w:hAnsi="Times New Roman" w:cs="Times New Roman"/>
          <w:b/>
          <w:bCs/>
          <w:color w:val="EE0000"/>
          <w:sz w:val="24"/>
          <w:szCs w:val="24"/>
        </w:rPr>
        <w:tab/>
      </w:r>
    </w:p>
    <w:p w14:paraId="3FC3F4A1" w14:textId="77777777" w:rsidR="00E018CF" w:rsidRPr="00512599" w:rsidRDefault="00E018CF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B8C8F0A" w14:textId="77777777" w:rsidR="00E018CF" w:rsidRPr="00512599" w:rsidRDefault="00E018CF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A586892" w14:textId="77777777" w:rsidR="00E018CF" w:rsidRPr="00512599" w:rsidRDefault="00E018CF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Секретар виконкому                                       Олена КИКОТЬ</w:t>
      </w:r>
    </w:p>
    <w:p w14:paraId="6CB07F21" w14:textId="77777777" w:rsidR="00852387" w:rsidRPr="00512599" w:rsidRDefault="00852387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A0A09E0" w14:textId="77777777" w:rsidR="00852387" w:rsidRPr="00512599" w:rsidRDefault="00852387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29BDFF" w14:textId="77777777" w:rsidR="00852387" w:rsidRPr="00512599" w:rsidRDefault="00852387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  <w:sectPr w:rsidR="00852387" w:rsidRPr="00512599" w:rsidSect="00A16F83">
          <w:headerReference w:type="default" r:id="rId8"/>
          <w:pgSz w:w="11906" w:h="16838" w:code="9"/>
          <w:pgMar w:top="1134" w:right="1134" w:bottom="1134" w:left="1560" w:header="709" w:footer="709" w:gutter="0"/>
          <w:cols w:space="708"/>
          <w:docGrid w:linePitch="360"/>
        </w:sectPr>
      </w:pPr>
    </w:p>
    <w:p w14:paraId="226AE7DC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207962403"/>
      <w:r w:rsidRPr="00512599">
        <w:rPr>
          <w:rFonts w:ascii="Times New Roman" w:hAnsi="Times New Roman" w:cs="Times New Roman"/>
          <w:sz w:val="24"/>
          <w:szCs w:val="24"/>
        </w:rPr>
        <w:lastRenderedPageBreak/>
        <w:t xml:space="preserve">Додаток № 1 до </w:t>
      </w:r>
    </w:p>
    <w:p w14:paraId="7A4D9F16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Середньострокового плану</w:t>
      </w:r>
    </w:p>
    <w:p w14:paraId="0EDD09BA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 пріоритетних публічних інвестицій </w:t>
      </w:r>
    </w:p>
    <w:p w14:paraId="50CAEC6D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сільської територіальної громади </w:t>
      </w:r>
    </w:p>
    <w:p w14:paraId="13DCF2DC" w14:textId="77777777" w:rsidR="006A3EDB" w:rsidRPr="00512599" w:rsidRDefault="006A3EDB" w:rsidP="006A3EDB">
      <w:pPr>
        <w:spacing w:after="0" w:line="240" w:lineRule="auto"/>
        <w:ind w:firstLine="993"/>
        <w:jc w:val="right"/>
      </w:pPr>
      <w:r w:rsidRPr="00512599">
        <w:rPr>
          <w:rFonts w:ascii="Times New Roman" w:hAnsi="Times New Roman" w:cs="Times New Roman"/>
          <w:sz w:val="24"/>
          <w:szCs w:val="24"/>
        </w:rPr>
        <w:t>на 2026 - 2028 роки</w:t>
      </w:r>
    </w:p>
    <w:p w14:paraId="1E5D8C8F" w14:textId="77777777" w:rsidR="006A3EDB" w:rsidRPr="00512599" w:rsidRDefault="006A3EDB" w:rsidP="006A3EDB">
      <w:pPr>
        <w:spacing w:after="0" w:line="240" w:lineRule="auto"/>
        <w:ind w:firstLine="993"/>
        <w:jc w:val="center"/>
        <w:rPr>
          <w:b/>
          <w:bCs/>
          <w:sz w:val="28"/>
          <w:szCs w:val="28"/>
        </w:rPr>
      </w:pPr>
    </w:p>
    <w:p w14:paraId="05E60AFE" w14:textId="77777777" w:rsidR="006A3EDB" w:rsidRPr="00512599" w:rsidRDefault="006A3EDB" w:rsidP="006A3EDB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599">
        <w:rPr>
          <w:rFonts w:ascii="Times New Roman" w:hAnsi="Times New Roman" w:cs="Times New Roman"/>
          <w:b/>
          <w:bCs/>
          <w:sz w:val="28"/>
          <w:szCs w:val="28"/>
        </w:rPr>
        <w:t>Основні напрями публічного інвестування</w:t>
      </w:r>
    </w:p>
    <w:p w14:paraId="654058DC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09DDEAA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3740B6D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– </w:t>
      </w:r>
      <w:r w:rsidR="0076362B" w:rsidRPr="002A4CE4">
        <w:rPr>
          <w:rFonts w:ascii="Times New Roman" w:hAnsi="Times New Roman" w:cs="Times New Roman"/>
          <w:b/>
          <w:sz w:val="24"/>
          <w:szCs w:val="24"/>
        </w:rPr>
        <w:t>муніципальна інфраструктура та послуги</w:t>
      </w:r>
      <w:r w:rsidR="0076362B" w:rsidRPr="00512599">
        <w:rPr>
          <w:rFonts w:ascii="Times New Roman" w:hAnsi="Times New Roman" w:cs="Times New Roman"/>
          <w:sz w:val="24"/>
          <w:szCs w:val="24"/>
        </w:rPr>
        <w:t>.</w:t>
      </w:r>
    </w:p>
    <w:p w14:paraId="45E7558D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</w:t>
      </w:r>
      <w:r w:rsidR="0076362B" w:rsidRPr="00512599"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  <w:proofErr w:type="spellStart"/>
      <w:r w:rsidR="0076362B"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76362B" w:rsidRPr="00512599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56C9CCED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Граничний сукупний обсяг публічних інвестицій на середньостроковий період – </w:t>
      </w:r>
      <w:r w:rsidR="0076362B" w:rsidRPr="00512599">
        <w:rPr>
          <w:rFonts w:ascii="Times New Roman" w:hAnsi="Times New Roman" w:cs="Times New Roman"/>
          <w:sz w:val="24"/>
          <w:szCs w:val="24"/>
        </w:rPr>
        <w:t xml:space="preserve">4541,522 </w:t>
      </w:r>
      <w:proofErr w:type="spellStart"/>
      <w:r w:rsidR="0076362B" w:rsidRPr="00512599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</w:p>
    <w:p w14:paraId="16C77D9C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2A9785" w14:textId="77777777" w:rsidR="006A3EDB" w:rsidRPr="00512599" w:rsidRDefault="006A3EDB" w:rsidP="004E292C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2" w:type="dxa"/>
        <w:tblLook w:val="04A0" w:firstRow="1" w:lastRow="0" w:firstColumn="1" w:lastColumn="0" w:noHBand="0" w:noVBand="1"/>
      </w:tblPr>
      <w:tblGrid>
        <w:gridCol w:w="2063"/>
        <w:gridCol w:w="3148"/>
        <w:gridCol w:w="2324"/>
        <w:gridCol w:w="2381"/>
        <w:gridCol w:w="1302"/>
        <w:gridCol w:w="1275"/>
        <w:gridCol w:w="1739"/>
      </w:tblGrid>
      <w:tr w:rsidR="00DF1990" w:rsidRPr="00512599" w14:paraId="10D517FC" w14:textId="77777777" w:rsidTr="00464DC8">
        <w:tc>
          <w:tcPr>
            <w:tcW w:w="2063" w:type="dxa"/>
          </w:tcPr>
          <w:p w14:paraId="4303BEF4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3148" w:type="dxa"/>
          </w:tcPr>
          <w:p w14:paraId="01C17761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Діючі проекти/ програми</w:t>
            </w:r>
          </w:p>
        </w:tc>
        <w:tc>
          <w:tcPr>
            <w:tcW w:w="2324" w:type="dxa"/>
          </w:tcPr>
          <w:p w14:paraId="760D6474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381" w:type="dxa"/>
          </w:tcPr>
          <w:p w14:paraId="7AD3BA63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302" w:type="dxa"/>
          </w:tcPr>
          <w:p w14:paraId="27A26FA9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1275" w:type="dxa"/>
          </w:tcPr>
          <w:p w14:paraId="1DA27E70" w14:textId="77777777" w:rsidR="006A3EDB" w:rsidRPr="00512599" w:rsidRDefault="006A3EDB" w:rsidP="006A3EDB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7DD95292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15419A9C" w14:textId="77777777" w:rsidR="006A3EDB" w:rsidRPr="00512599" w:rsidRDefault="006A3EDB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9A4740" w:rsidRPr="00512599" w14:paraId="18DDEE66" w14:textId="77777777" w:rsidTr="00464DC8">
        <w:trPr>
          <w:trHeight w:val="702"/>
        </w:trPr>
        <w:tc>
          <w:tcPr>
            <w:tcW w:w="2063" w:type="dxa"/>
            <w:vMerge w:val="restart"/>
          </w:tcPr>
          <w:p w14:paraId="5A05D2B2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Відновлення, </w:t>
            </w:r>
          </w:p>
          <w:p w14:paraId="2C70E0B0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та </w:t>
            </w:r>
          </w:p>
          <w:p w14:paraId="01689A9B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модернізація </w:t>
            </w:r>
          </w:p>
          <w:p w14:paraId="24FFD78B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інфраструктури </w:t>
            </w:r>
          </w:p>
          <w:p w14:paraId="05FCC1EC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централізованого </w:t>
            </w:r>
          </w:p>
          <w:p w14:paraId="4CA83238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водопостачання та </w:t>
            </w:r>
          </w:p>
          <w:p w14:paraId="6B9B685E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водовідведення, в </w:t>
            </w:r>
          </w:p>
          <w:p w14:paraId="43FFD463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тому числі з </w:t>
            </w:r>
          </w:p>
          <w:p w14:paraId="4883A5B8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впровадженням</w:t>
            </w:r>
          </w:p>
          <w:p w14:paraId="7D794FD1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альтернативних </w:t>
            </w:r>
          </w:p>
          <w:p w14:paraId="31F80C2C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джерел енергії</w:t>
            </w:r>
          </w:p>
        </w:tc>
        <w:tc>
          <w:tcPr>
            <w:tcW w:w="3148" w:type="dxa"/>
            <w:vMerge w:val="restart"/>
          </w:tcPr>
          <w:p w14:paraId="13F7C895" w14:textId="77777777" w:rsidR="009A4740" w:rsidRPr="00512599" w:rsidRDefault="009A4740" w:rsidP="004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розвідних водопровідних мереж  в с.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Андріївка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Широківського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району  Дніпропетровської області (Коригування)</w:t>
            </w:r>
          </w:p>
        </w:tc>
        <w:tc>
          <w:tcPr>
            <w:tcW w:w="2324" w:type="dxa"/>
            <w:vMerge w:val="restart"/>
          </w:tcPr>
          <w:p w14:paraId="23D6B261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Водопостачання та </w:t>
            </w:r>
          </w:p>
          <w:p w14:paraId="7E85FA31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2381" w:type="dxa"/>
          </w:tcPr>
          <w:p w14:paraId="74DC2A86" w14:textId="77777777" w:rsidR="009A4740" w:rsidRPr="009A4740" w:rsidRDefault="009A4740" w:rsidP="00464D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740">
              <w:rPr>
                <w:rFonts w:ascii="Times New Roman" w:hAnsi="Times New Roman" w:cs="Times New Roman"/>
                <w:sz w:val="24"/>
                <w:szCs w:val="24"/>
              </w:rPr>
              <w:t>Довжина мереж водопостачання</w:t>
            </w:r>
            <w:r w:rsidR="0006604E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  <w:tc>
          <w:tcPr>
            <w:tcW w:w="1302" w:type="dxa"/>
          </w:tcPr>
          <w:p w14:paraId="3D585948" w14:textId="77777777" w:rsidR="009A4740" w:rsidRPr="00512599" w:rsidRDefault="0006604E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80,832</w:t>
            </w:r>
          </w:p>
        </w:tc>
        <w:tc>
          <w:tcPr>
            <w:tcW w:w="1275" w:type="dxa"/>
          </w:tcPr>
          <w:p w14:paraId="0165E9B7" w14:textId="77777777" w:rsidR="009A4740" w:rsidRPr="00512599" w:rsidRDefault="0006604E" w:rsidP="006A3EDB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95,661</w:t>
            </w:r>
          </w:p>
        </w:tc>
        <w:tc>
          <w:tcPr>
            <w:tcW w:w="1739" w:type="dxa"/>
            <w:vMerge w:val="restart"/>
          </w:tcPr>
          <w:p w14:paraId="3DC3BAB1" w14:textId="77777777" w:rsidR="009A4740" w:rsidRPr="00512599" w:rsidRDefault="009A4740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  <w:tr w:rsidR="009A4740" w:rsidRPr="00512599" w14:paraId="7AABE468" w14:textId="77777777" w:rsidTr="00464DC8">
        <w:trPr>
          <w:trHeight w:val="857"/>
        </w:trPr>
        <w:tc>
          <w:tcPr>
            <w:tcW w:w="2063" w:type="dxa"/>
            <w:vMerge/>
          </w:tcPr>
          <w:p w14:paraId="150F72AF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vMerge/>
          </w:tcPr>
          <w:p w14:paraId="0CAF5CD3" w14:textId="77777777" w:rsidR="009A4740" w:rsidRPr="00512599" w:rsidRDefault="009A4740" w:rsidP="00437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14:paraId="3E88B570" w14:textId="77777777" w:rsidR="009A4740" w:rsidRPr="00512599" w:rsidRDefault="009A4740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1DA558AA" w14:textId="77777777" w:rsidR="009A4740" w:rsidRPr="009A4740" w:rsidRDefault="009A4740" w:rsidP="00AA4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740">
              <w:rPr>
                <w:rFonts w:ascii="Times New Roman" w:hAnsi="Times New Roman" w:cs="Times New Roman"/>
                <w:sz w:val="24"/>
                <w:szCs w:val="24"/>
              </w:rPr>
              <w:t>Рівень забезпечення питною водою населення</w:t>
            </w:r>
            <w:r w:rsidR="0006604E">
              <w:rPr>
                <w:rFonts w:ascii="Times New Roman" w:hAnsi="Times New Roman" w:cs="Times New Roman"/>
                <w:sz w:val="24"/>
                <w:szCs w:val="24"/>
              </w:rPr>
              <w:t>, %</w:t>
            </w:r>
          </w:p>
        </w:tc>
        <w:tc>
          <w:tcPr>
            <w:tcW w:w="1302" w:type="dxa"/>
          </w:tcPr>
          <w:p w14:paraId="6B473677" w14:textId="77777777" w:rsidR="009A4740" w:rsidRPr="00512599" w:rsidRDefault="00920C43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</w:tc>
        <w:tc>
          <w:tcPr>
            <w:tcW w:w="1275" w:type="dxa"/>
          </w:tcPr>
          <w:p w14:paraId="260162BA" w14:textId="77777777" w:rsidR="009A4740" w:rsidRPr="00512599" w:rsidRDefault="00920C43" w:rsidP="006A3EDB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39" w:type="dxa"/>
            <w:vMerge/>
          </w:tcPr>
          <w:p w14:paraId="1E3537D7" w14:textId="77777777" w:rsidR="009A4740" w:rsidRPr="00512599" w:rsidRDefault="009A4740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11" w:rsidRPr="00512599" w14:paraId="0C103827" w14:textId="77777777" w:rsidTr="00464DC8">
        <w:trPr>
          <w:trHeight w:val="1675"/>
        </w:trPr>
        <w:tc>
          <w:tcPr>
            <w:tcW w:w="2063" w:type="dxa"/>
            <w:vMerge/>
          </w:tcPr>
          <w:p w14:paraId="2F66578D" w14:textId="77777777" w:rsidR="00550911" w:rsidRPr="00512599" w:rsidRDefault="00550911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14:paraId="04399A1D" w14:textId="77777777" w:rsidR="00550911" w:rsidRPr="00512599" w:rsidRDefault="00550911" w:rsidP="006002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Нове будівництво експлуатаційної свердловини  №2 на воду  в с.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Карпівка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Криворізького району Дніпропетровської області </w:t>
            </w:r>
          </w:p>
        </w:tc>
        <w:tc>
          <w:tcPr>
            <w:tcW w:w="2324" w:type="dxa"/>
            <w:vMerge/>
          </w:tcPr>
          <w:p w14:paraId="30D9EE81" w14:textId="77777777" w:rsidR="00550911" w:rsidRPr="00512599" w:rsidRDefault="00550911" w:rsidP="00DA0D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339F8589" w14:textId="77777777" w:rsidR="00A70D43" w:rsidRPr="0006604E" w:rsidRDefault="00A70D43" w:rsidP="005125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6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Кількість сверд</w:t>
            </w:r>
            <w:r w:rsidR="009A4740" w:rsidRPr="00066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 w:rsidRPr="000660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овин</w:t>
            </w:r>
          </w:p>
        </w:tc>
        <w:tc>
          <w:tcPr>
            <w:tcW w:w="1302" w:type="dxa"/>
          </w:tcPr>
          <w:p w14:paraId="09D294DE" w14:textId="77777777" w:rsidR="00550911" w:rsidRPr="00512599" w:rsidRDefault="00600263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14:paraId="6EA5AFAF" w14:textId="77777777" w:rsidR="00550911" w:rsidRPr="00512599" w:rsidRDefault="00600263" w:rsidP="006A3EDB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39" w:type="dxa"/>
            <w:vMerge/>
          </w:tcPr>
          <w:p w14:paraId="6551BEC3" w14:textId="77777777" w:rsidR="00550911" w:rsidRPr="00512599" w:rsidRDefault="00550911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3763" w:rsidRPr="00512599" w14:paraId="23DFCC93" w14:textId="77777777" w:rsidTr="00464DC8">
        <w:tc>
          <w:tcPr>
            <w:tcW w:w="2063" w:type="dxa"/>
          </w:tcPr>
          <w:p w14:paraId="6546E690" w14:textId="77777777" w:rsidR="00463DE3" w:rsidRPr="00512599" w:rsidRDefault="00463DE3" w:rsidP="00EB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системи </w:t>
            </w:r>
          </w:p>
          <w:p w14:paraId="6C081D91" w14:textId="77777777" w:rsidR="00463DE3" w:rsidRPr="00512599" w:rsidRDefault="00463DE3" w:rsidP="00EB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збирання, </w:t>
            </w:r>
          </w:p>
          <w:p w14:paraId="0E633C2A" w14:textId="77777777" w:rsidR="00463DE3" w:rsidRPr="00512599" w:rsidRDefault="00463DE3" w:rsidP="00EB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перевезення, </w:t>
            </w:r>
          </w:p>
          <w:p w14:paraId="1007CDBC" w14:textId="77777777" w:rsidR="00463DE3" w:rsidRPr="00512599" w:rsidRDefault="00463DE3" w:rsidP="00EB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та видалення </w:t>
            </w:r>
          </w:p>
          <w:p w14:paraId="166C5ACC" w14:textId="77777777" w:rsidR="006A3EDB" w:rsidRPr="00512599" w:rsidRDefault="00463DE3" w:rsidP="00EB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побутових відходів</w:t>
            </w:r>
          </w:p>
        </w:tc>
        <w:tc>
          <w:tcPr>
            <w:tcW w:w="3148" w:type="dxa"/>
          </w:tcPr>
          <w:p w14:paraId="55E4121C" w14:textId="77777777" w:rsidR="006A3EDB" w:rsidRPr="00512599" w:rsidRDefault="000B3763" w:rsidP="00EB6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Нове будівництво бетонних майданчиків для збирання твердих побутових відходів </w:t>
            </w:r>
            <w:r w:rsidRPr="0051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с.Андріївка</w:t>
            </w:r>
            <w:proofErr w:type="spellEnd"/>
            <w:r w:rsidR="00EB62BD" w:rsidRPr="005125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с.Новомалинівка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 Криворізького району Дніпропетровської області (у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. ПКД</w:t>
            </w:r>
            <w:r w:rsidR="00EB62BD" w:rsidRPr="005125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24" w:type="dxa"/>
          </w:tcPr>
          <w:p w14:paraId="29979962" w14:textId="77777777" w:rsidR="006A3EDB" w:rsidRPr="00512599" w:rsidRDefault="00DF1990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Управління побутовими відходами</w:t>
            </w:r>
          </w:p>
        </w:tc>
        <w:tc>
          <w:tcPr>
            <w:tcW w:w="2381" w:type="dxa"/>
          </w:tcPr>
          <w:p w14:paraId="37E41CF1" w14:textId="77777777" w:rsidR="006A3EDB" w:rsidRPr="00512599" w:rsidRDefault="00DF1990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Кількість бетонних майданчиків</w:t>
            </w:r>
            <w:r w:rsidR="002A16B4">
              <w:rPr>
                <w:rFonts w:ascii="Times New Roman" w:hAnsi="Times New Roman" w:cs="Times New Roman"/>
                <w:sz w:val="24"/>
                <w:szCs w:val="24"/>
              </w:rPr>
              <w:t>, од</w:t>
            </w:r>
          </w:p>
        </w:tc>
        <w:tc>
          <w:tcPr>
            <w:tcW w:w="1302" w:type="dxa"/>
          </w:tcPr>
          <w:p w14:paraId="4537294F" w14:textId="77777777" w:rsidR="006A3EDB" w:rsidRPr="00512599" w:rsidRDefault="00DF1990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70389AC8" w14:textId="77777777" w:rsidR="006A3EDB" w:rsidRPr="00512599" w:rsidRDefault="00DF1990" w:rsidP="006A3EDB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9" w:type="dxa"/>
          </w:tcPr>
          <w:p w14:paraId="4696D7C0" w14:textId="77777777" w:rsidR="006A3EDB" w:rsidRPr="00512599" w:rsidRDefault="00DF1990" w:rsidP="004E29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Проект місцевого плану </w:t>
            </w:r>
            <w:r w:rsidRPr="005125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відходами  на території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</w:tr>
      <w:bookmarkEnd w:id="1"/>
    </w:tbl>
    <w:p w14:paraId="5BB7E57D" w14:textId="77777777" w:rsidR="002A4CE4" w:rsidRDefault="002A4CE4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8EBCE31" w14:textId="77777777" w:rsidR="002A4CE4" w:rsidRDefault="002A4CE4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9520937" w14:textId="77777777" w:rsidR="005874A7" w:rsidRPr="002A4CE4" w:rsidRDefault="005874A7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Галузь (сектор) для п</w:t>
      </w:r>
      <w:r w:rsidR="00585677">
        <w:rPr>
          <w:rFonts w:ascii="Times New Roman" w:hAnsi="Times New Roman" w:cs="Times New Roman"/>
          <w:sz w:val="24"/>
          <w:szCs w:val="24"/>
        </w:rPr>
        <w:t xml:space="preserve">ублічного інвестування – </w:t>
      </w:r>
      <w:r w:rsidR="00585677" w:rsidRPr="002A4CE4">
        <w:rPr>
          <w:rFonts w:ascii="Times New Roman" w:hAnsi="Times New Roman" w:cs="Times New Roman"/>
          <w:b/>
          <w:sz w:val="24"/>
          <w:szCs w:val="24"/>
        </w:rPr>
        <w:t>громадська безпека</w:t>
      </w:r>
    </w:p>
    <w:p w14:paraId="6B384D88" w14:textId="77777777" w:rsidR="005874A7" w:rsidRPr="00512599" w:rsidRDefault="005874A7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виконавчий комітет </w:t>
      </w: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6A035057" w14:textId="77777777" w:rsidR="005874A7" w:rsidRPr="00512599" w:rsidRDefault="005874A7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Граничний сукупний обсяг публічних інвестицій на сер</w:t>
      </w:r>
      <w:r w:rsidR="00585677">
        <w:rPr>
          <w:rFonts w:ascii="Times New Roman" w:hAnsi="Times New Roman" w:cs="Times New Roman"/>
          <w:sz w:val="24"/>
          <w:szCs w:val="24"/>
        </w:rPr>
        <w:t xml:space="preserve">едньостроковий період – 2258,478 </w:t>
      </w:r>
      <w:proofErr w:type="spellStart"/>
      <w:r w:rsidRPr="00512599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</w:p>
    <w:p w14:paraId="1C2E1637" w14:textId="77777777" w:rsidR="005874A7" w:rsidRPr="00512599" w:rsidRDefault="005874A7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F16F214" w14:textId="77777777" w:rsidR="005874A7" w:rsidRPr="00512599" w:rsidRDefault="005874A7" w:rsidP="005874A7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232" w:type="dxa"/>
        <w:tblLook w:val="04A0" w:firstRow="1" w:lastRow="0" w:firstColumn="1" w:lastColumn="0" w:noHBand="0" w:noVBand="1"/>
      </w:tblPr>
      <w:tblGrid>
        <w:gridCol w:w="2063"/>
        <w:gridCol w:w="2610"/>
        <w:gridCol w:w="2862"/>
        <w:gridCol w:w="2381"/>
        <w:gridCol w:w="1302"/>
        <w:gridCol w:w="1275"/>
        <w:gridCol w:w="1739"/>
      </w:tblGrid>
      <w:tr w:rsidR="005874A7" w:rsidRPr="00512599" w14:paraId="2D945C2F" w14:textId="77777777" w:rsidTr="00C76B61">
        <w:tc>
          <w:tcPr>
            <w:tcW w:w="2063" w:type="dxa"/>
          </w:tcPr>
          <w:p w14:paraId="1E51C8A7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610" w:type="dxa"/>
          </w:tcPr>
          <w:p w14:paraId="428B6AE9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Діючі проекти/ програми</w:t>
            </w:r>
          </w:p>
        </w:tc>
        <w:tc>
          <w:tcPr>
            <w:tcW w:w="2862" w:type="dxa"/>
          </w:tcPr>
          <w:p w14:paraId="799147FB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381" w:type="dxa"/>
          </w:tcPr>
          <w:p w14:paraId="55835222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302" w:type="dxa"/>
          </w:tcPr>
          <w:p w14:paraId="29F2B633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1275" w:type="dxa"/>
          </w:tcPr>
          <w:p w14:paraId="5F447FD1" w14:textId="77777777" w:rsidR="005874A7" w:rsidRPr="00512599" w:rsidRDefault="005874A7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61E86517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</w:tcPr>
          <w:p w14:paraId="2B7B2056" w14:textId="77777777" w:rsidR="005874A7" w:rsidRPr="00512599" w:rsidRDefault="005874A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585677" w:rsidRPr="00585677" w14:paraId="552DAA39" w14:textId="77777777" w:rsidTr="00585677">
        <w:trPr>
          <w:trHeight w:val="810"/>
        </w:trPr>
        <w:tc>
          <w:tcPr>
            <w:tcW w:w="2063" w:type="dxa"/>
            <w:vMerge w:val="restart"/>
          </w:tcPr>
          <w:p w14:paraId="2FA141DB" w14:textId="77777777" w:rsidR="00585677" w:rsidRPr="00585677" w:rsidRDefault="00585677" w:rsidP="00137BFF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56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Підвищення рівня безпеки в громаді</w:t>
            </w:r>
          </w:p>
          <w:p w14:paraId="58682CAC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vMerge w:val="restart"/>
          </w:tcPr>
          <w:p w14:paraId="2F86B294" w14:textId="77777777" w:rsidR="00585677" w:rsidRPr="00585677" w:rsidRDefault="00585677" w:rsidP="00137B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Нове будівництво місцевої автоматизованої системи централізованого оповіщення  (МАЦО) на території </w:t>
            </w:r>
            <w:proofErr w:type="spellStart"/>
            <w:r w:rsidRPr="005856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Карпівської</w:t>
            </w:r>
            <w:proofErr w:type="spellEnd"/>
            <w:r w:rsidRPr="005856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сільської ради Криворізького району Дніпропетровської області</w:t>
            </w:r>
          </w:p>
        </w:tc>
        <w:tc>
          <w:tcPr>
            <w:tcW w:w="2862" w:type="dxa"/>
            <w:vMerge w:val="restart"/>
          </w:tcPr>
          <w:p w14:paraId="5D7DA76A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Цивільний захист</w:t>
            </w:r>
          </w:p>
        </w:tc>
        <w:tc>
          <w:tcPr>
            <w:tcW w:w="2381" w:type="dxa"/>
          </w:tcPr>
          <w:p w14:paraId="388C6A92" w14:textId="77777777" w:rsidR="00585677" w:rsidRPr="00585677" w:rsidRDefault="00585677" w:rsidP="0058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Кількість АРМ обладнання МАСЦО, комп.</w:t>
            </w:r>
          </w:p>
        </w:tc>
        <w:tc>
          <w:tcPr>
            <w:tcW w:w="1302" w:type="dxa"/>
          </w:tcPr>
          <w:p w14:paraId="7DE12D70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299300D" w14:textId="77777777" w:rsidR="00585677" w:rsidRPr="00585677" w:rsidRDefault="00585677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9" w:type="dxa"/>
            <w:vMerge w:val="restart"/>
          </w:tcPr>
          <w:p w14:paraId="09D54110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  <w:tr w:rsidR="00585677" w:rsidRPr="00585677" w14:paraId="14E65384" w14:textId="77777777" w:rsidTr="00585677">
        <w:trPr>
          <w:trHeight w:val="780"/>
        </w:trPr>
        <w:tc>
          <w:tcPr>
            <w:tcW w:w="2063" w:type="dxa"/>
            <w:vMerge/>
          </w:tcPr>
          <w:p w14:paraId="53E83B60" w14:textId="77777777" w:rsidR="00585677" w:rsidRPr="00585677" w:rsidRDefault="00585677" w:rsidP="00137BFF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0F3AB695" w14:textId="77777777" w:rsidR="00585677" w:rsidRPr="00585677" w:rsidRDefault="00585677" w:rsidP="00137B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5A7B2A66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21674B4" w14:textId="77777777" w:rsidR="00585677" w:rsidRPr="00585677" w:rsidRDefault="00585677" w:rsidP="0058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Кількість абонентських комплектів МАСЦО, комп.</w:t>
            </w:r>
          </w:p>
        </w:tc>
        <w:tc>
          <w:tcPr>
            <w:tcW w:w="1302" w:type="dxa"/>
          </w:tcPr>
          <w:p w14:paraId="7287FB93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5CB1C9A" w14:textId="77777777" w:rsidR="00585677" w:rsidRPr="00585677" w:rsidRDefault="00585677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39" w:type="dxa"/>
            <w:vMerge/>
          </w:tcPr>
          <w:p w14:paraId="3C1536DB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77" w:rsidRPr="00585677" w14:paraId="18402C48" w14:textId="77777777" w:rsidTr="00585677">
        <w:trPr>
          <w:trHeight w:val="825"/>
        </w:trPr>
        <w:tc>
          <w:tcPr>
            <w:tcW w:w="2063" w:type="dxa"/>
            <w:vMerge/>
          </w:tcPr>
          <w:p w14:paraId="631EAE44" w14:textId="77777777" w:rsidR="00585677" w:rsidRPr="00585677" w:rsidRDefault="00585677" w:rsidP="00137BFF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2B105333" w14:textId="77777777" w:rsidR="00585677" w:rsidRPr="00585677" w:rsidRDefault="00585677" w:rsidP="00137B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2C54A5F8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66FD7C9" w14:textId="77777777" w:rsidR="00585677" w:rsidRPr="00585677" w:rsidRDefault="00585677" w:rsidP="0058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мережа мережі оповіщення, </w:t>
            </w:r>
            <w:proofErr w:type="spellStart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02" w:type="dxa"/>
          </w:tcPr>
          <w:p w14:paraId="4BB618CE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23E2680F" w14:textId="77777777" w:rsidR="00585677" w:rsidRPr="00585677" w:rsidRDefault="00585677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7200,0</w:t>
            </w:r>
          </w:p>
        </w:tc>
        <w:tc>
          <w:tcPr>
            <w:tcW w:w="1739" w:type="dxa"/>
            <w:vMerge/>
          </w:tcPr>
          <w:p w14:paraId="3FBEDD64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677" w:rsidRPr="00585677" w14:paraId="7B1EBD16" w14:textId="77777777" w:rsidTr="00C76B61">
        <w:trPr>
          <w:trHeight w:val="1080"/>
        </w:trPr>
        <w:tc>
          <w:tcPr>
            <w:tcW w:w="2063" w:type="dxa"/>
            <w:vMerge/>
          </w:tcPr>
          <w:p w14:paraId="70EF8FA9" w14:textId="77777777" w:rsidR="00585677" w:rsidRPr="00585677" w:rsidRDefault="00585677" w:rsidP="00137BFF">
            <w:pPr>
              <w:tabs>
                <w:tab w:val="left" w:pos="126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14:paraId="31672781" w14:textId="77777777" w:rsidR="00585677" w:rsidRPr="00585677" w:rsidRDefault="00585677" w:rsidP="00137B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14:paraId="5D6342EC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440B4761" w14:textId="77777777" w:rsidR="00585677" w:rsidRPr="00585677" w:rsidRDefault="00585677" w:rsidP="00585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Кількість рупорних гучномовців, од.</w:t>
            </w:r>
          </w:p>
        </w:tc>
        <w:tc>
          <w:tcPr>
            <w:tcW w:w="1302" w:type="dxa"/>
          </w:tcPr>
          <w:p w14:paraId="7FBE2070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3BEF5E7A" w14:textId="77777777" w:rsidR="00585677" w:rsidRPr="00585677" w:rsidRDefault="00585677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39" w:type="dxa"/>
            <w:vMerge/>
          </w:tcPr>
          <w:p w14:paraId="69083679" w14:textId="77777777" w:rsidR="00585677" w:rsidRPr="00585677" w:rsidRDefault="0058567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48DBDE" w14:textId="77777777" w:rsidR="006931C7" w:rsidRDefault="006931C7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727BCA0" w14:textId="77777777" w:rsidR="00B96EC2" w:rsidRPr="00585677" w:rsidRDefault="00B96EC2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A7C0BF6" w14:textId="77777777" w:rsidR="006A3EDB" w:rsidRPr="00512599" w:rsidRDefault="006A3EDB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3E39AEE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lastRenderedPageBreak/>
        <w:t xml:space="preserve">Додаток № 2 до </w:t>
      </w:r>
    </w:p>
    <w:p w14:paraId="5DBB9000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>Середньострокового плану</w:t>
      </w:r>
    </w:p>
    <w:p w14:paraId="7F902D48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 пріоритетних публічних інвестицій </w:t>
      </w:r>
    </w:p>
    <w:p w14:paraId="592628D4" w14:textId="77777777" w:rsidR="006A3EDB" w:rsidRPr="00512599" w:rsidRDefault="006A3EDB" w:rsidP="006A3EDB">
      <w:pPr>
        <w:spacing w:after="0" w:line="240" w:lineRule="auto"/>
        <w:ind w:firstLine="99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12599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Pr="00512599">
        <w:rPr>
          <w:rFonts w:ascii="Times New Roman" w:hAnsi="Times New Roman" w:cs="Times New Roman"/>
          <w:sz w:val="24"/>
          <w:szCs w:val="24"/>
        </w:rPr>
        <w:t xml:space="preserve"> сільської територіальної громади </w:t>
      </w:r>
    </w:p>
    <w:p w14:paraId="27F928A8" w14:textId="77777777" w:rsidR="006A3EDB" w:rsidRPr="00512599" w:rsidRDefault="006A3EDB" w:rsidP="006A3EDB">
      <w:pPr>
        <w:spacing w:after="0" w:line="240" w:lineRule="auto"/>
        <w:ind w:firstLine="993"/>
        <w:jc w:val="right"/>
      </w:pPr>
      <w:r w:rsidRPr="00512599">
        <w:rPr>
          <w:rFonts w:ascii="Times New Roman" w:hAnsi="Times New Roman" w:cs="Times New Roman"/>
          <w:sz w:val="24"/>
          <w:szCs w:val="24"/>
        </w:rPr>
        <w:t>на 2026 - 2028 роки</w:t>
      </w:r>
    </w:p>
    <w:p w14:paraId="1C996E21" w14:textId="77777777" w:rsidR="006A3EDB" w:rsidRPr="00512599" w:rsidRDefault="006A3EDB" w:rsidP="006A3EDB">
      <w:pPr>
        <w:spacing w:after="0" w:line="240" w:lineRule="auto"/>
        <w:ind w:firstLine="993"/>
        <w:jc w:val="center"/>
        <w:rPr>
          <w:b/>
          <w:bCs/>
          <w:sz w:val="28"/>
          <w:szCs w:val="28"/>
        </w:rPr>
      </w:pPr>
    </w:p>
    <w:p w14:paraId="4522AB33" w14:textId="77777777" w:rsidR="008A419E" w:rsidRDefault="008A419E" w:rsidP="006A3EDB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0E9ABE" w14:textId="77777777" w:rsidR="006A3EDB" w:rsidRPr="00512599" w:rsidRDefault="006A3EDB" w:rsidP="006A3EDB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599">
        <w:rPr>
          <w:rFonts w:ascii="Times New Roman" w:hAnsi="Times New Roman" w:cs="Times New Roman"/>
          <w:b/>
          <w:bCs/>
          <w:sz w:val="28"/>
          <w:szCs w:val="28"/>
        </w:rPr>
        <w:t>Напрями публічного інвестування</w:t>
      </w:r>
    </w:p>
    <w:p w14:paraId="71535558" w14:textId="77777777" w:rsidR="006A3EDB" w:rsidRPr="00512599" w:rsidRDefault="006A3EDB" w:rsidP="006A3ED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24FE0782" w14:textId="77777777" w:rsidR="006A3EDB" w:rsidRPr="00512599" w:rsidRDefault="006A3EDB" w:rsidP="006A3ED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4072C77D" w14:textId="77777777" w:rsidR="006A3EDB" w:rsidRPr="00512599" w:rsidRDefault="006A3EDB" w:rsidP="006A3ED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– </w:t>
      </w:r>
      <w:r w:rsidR="00463193" w:rsidRPr="0097395E">
        <w:rPr>
          <w:rFonts w:ascii="Times New Roman" w:hAnsi="Times New Roman" w:cs="Times New Roman"/>
          <w:b/>
          <w:sz w:val="24"/>
          <w:szCs w:val="24"/>
        </w:rPr>
        <w:t>муніципальна інфраструктура та послуги</w:t>
      </w:r>
    </w:p>
    <w:p w14:paraId="0E5BE845" w14:textId="77777777" w:rsidR="006A3EDB" w:rsidRPr="00512599" w:rsidRDefault="006A3EDB" w:rsidP="006A3ED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</w:t>
      </w:r>
      <w:r w:rsidR="00463193"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  <w:proofErr w:type="spellStart"/>
      <w:r w:rsidR="00463193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463193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76EA5B15" w14:textId="77777777" w:rsidR="006A3EDB" w:rsidRPr="00512599" w:rsidRDefault="006A3EDB" w:rsidP="006A3EDB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1843"/>
        <w:gridCol w:w="2409"/>
        <w:gridCol w:w="1985"/>
      </w:tblGrid>
      <w:tr w:rsidR="006A3EDB" w:rsidRPr="00512599" w14:paraId="4DBF4ACB" w14:textId="77777777" w:rsidTr="00D02330">
        <w:tc>
          <w:tcPr>
            <w:tcW w:w="3369" w:type="dxa"/>
          </w:tcPr>
          <w:p w14:paraId="17B5216D" w14:textId="77777777" w:rsidR="006A3EDB" w:rsidRPr="00512599" w:rsidRDefault="006A3EDB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126" w:type="dxa"/>
          </w:tcPr>
          <w:p w14:paraId="1AD0228C" w14:textId="77777777" w:rsidR="006A3EDB" w:rsidRPr="00512599" w:rsidRDefault="006A3EDB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268" w:type="dxa"/>
          </w:tcPr>
          <w:p w14:paraId="3DCA276E" w14:textId="77777777" w:rsidR="006A3EDB" w:rsidRPr="00512599" w:rsidRDefault="006A3EDB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0F57873F" w14:textId="77777777" w:rsidR="006A3EDB" w:rsidRPr="00512599" w:rsidRDefault="006A3EDB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409" w:type="dxa"/>
          </w:tcPr>
          <w:p w14:paraId="2BEC3F06" w14:textId="77777777" w:rsidR="006A3EDB" w:rsidRPr="00512599" w:rsidRDefault="006A3EDB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213A996E" w14:textId="77777777" w:rsidR="006A3EDB" w:rsidRPr="00512599" w:rsidRDefault="006A3EDB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01CD90A" w14:textId="77777777" w:rsidR="006A3EDB" w:rsidRPr="00512599" w:rsidRDefault="006A3EDB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132689" w:rsidRPr="00512599" w14:paraId="25935F23" w14:textId="77777777" w:rsidTr="004E163B">
        <w:trPr>
          <w:trHeight w:val="883"/>
        </w:trPr>
        <w:tc>
          <w:tcPr>
            <w:tcW w:w="3369" w:type="dxa"/>
            <w:vMerge w:val="restart"/>
          </w:tcPr>
          <w:p w14:paraId="3EA538BE" w14:textId="77777777" w:rsidR="00132689" w:rsidRPr="00512599" w:rsidRDefault="00132689" w:rsidP="00E2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системи </w:t>
            </w:r>
          </w:p>
          <w:p w14:paraId="637EB98C" w14:textId="77777777" w:rsidR="00132689" w:rsidRPr="00512599" w:rsidRDefault="00132689" w:rsidP="00E2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збирання, </w:t>
            </w:r>
          </w:p>
          <w:p w14:paraId="0FA1189D" w14:textId="77777777" w:rsidR="00132689" w:rsidRPr="00512599" w:rsidRDefault="00132689" w:rsidP="00E2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перевезення, </w:t>
            </w:r>
          </w:p>
          <w:p w14:paraId="3239EFF7" w14:textId="77777777" w:rsidR="00132689" w:rsidRPr="00512599" w:rsidRDefault="00132689" w:rsidP="00E2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відновлення та видалення </w:t>
            </w:r>
          </w:p>
          <w:p w14:paraId="73B7A1A8" w14:textId="77777777" w:rsidR="00132689" w:rsidRPr="00512599" w:rsidRDefault="00132689" w:rsidP="00E274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побутових відходів</w:t>
            </w:r>
          </w:p>
        </w:tc>
        <w:tc>
          <w:tcPr>
            <w:tcW w:w="2126" w:type="dxa"/>
            <w:vMerge w:val="restart"/>
          </w:tcPr>
          <w:p w14:paraId="66C19C72" w14:textId="77777777" w:rsidR="00132689" w:rsidRPr="0051259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побутовими відходами</w:t>
            </w:r>
          </w:p>
        </w:tc>
        <w:tc>
          <w:tcPr>
            <w:tcW w:w="2268" w:type="dxa"/>
          </w:tcPr>
          <w:p w14:paraId="2C9BA957" w14:textId="77777777" w:rsidR="00132689" w:rsidRPr="0051259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Кількість бетонних майданчиків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</w:t>
            </w:r>
          </w:p>
        </w:tc>
        <w:tc>
          <w:tcPr>
            <w:tcW w:w="1843" w:type="dxa"/>
          </w:tcPr>
          <w:p w14:paraId="6ABC45F8" w14:textId="77777777" w:rsidR="00132689" w:rsidRPr="0051259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53D5335A" w14:textId="77777777" w:rsidR="00132689" w:rsidRPr="00512599" w:rsidRDefault="00132689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vMerge w:val="restart"/>
          </w:tcPr>
          <w:p w14:paraId="351FF1FE" w14:textId="77777777" w:rsidR="00132689" w:rsidRPr="00585677" w:rsidRDefault="00A44C8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Проект місцевого плану управління відходами  на території </w:t>
            </w: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</w:tr>
      <w:tr w:rsidR="00132689" w:rsidRPr="00512599" w14:paraId="743EE65B" w14:textId="77777777" w:rsidTr="00D02330">
        <w:trPr>
          <w:trHeight w:val="1046"/>
        </w:trPr>
        <w:tc>
          <w:tcPr>
            <w:tcW w:w="3369" w:type="dxa"/>
            <w:vMerge/>
          </w:tcPr>
          <w:p w14:paraId="21B58E98" w14:textId="77777777" w:rsidR="00132689" w:rsidRPr="00512599" w:rsidRDefault="00132689" w:rsidP="00E27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D2C1EA1" w14:textId="77777777" w:rsidR="0013268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9FF648" w14:textId="77777777" w:rsidR="0013268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майданчиків  тимчасового зберігання відходів</w:t>
            </w:r>
            <w:r w:rsidR="00B96EC2">
              <w:rPr>
                <w:rFonts w:ascii="Times New Roman" w:hAnsi="Times New Roman" w:cs="Times New Roman"/>
                <w:sz w:val="24"/>
                <w:szCs w:val="24"/>
              </w:rPr>
              <w:t>, од.</w:t>
            </w:r>
          </w:p>
          <w:p w14:paraId="03B8024D" w14:textId="77777777" w:rsidR="00A44C87" w:rsidRPr="00512599" w:rsidRDefault="00A44C8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3CE4CB" w14:textId="77777777" w:rsidR="0013268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4C2208A7" w14:textId="77777777" w:rsidR="00132689" w:rsidRDefault="00132689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14:paraId="50B2BE64" w14:textId="77777777" w:rsidR="00132689" w:rsidRPr="00585677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689" w:rsidRPr="00512599" w14:paraId="20F04F2E" w14:textId="77777777" w:rsidTr="00D02330">
        <w:tc>
          <w:tcPr>
            <w:tcW w:w="3369" w:type="dxa"/>
          </w:tcPr>
          <w:p w14:paraId="2C181DB5" w14:textId="77777777" w:rsidR="00132689" w:rsidRPr="00132689" w:rsidRDefault="00132689" w:rsidP="00800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6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Закупівля </w:t>
            </w:r>
            <w:r w:rsidR="00800138" w:rsidRPr="001326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спеціалізованої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техніки  </w:t>
            </w:r>
            <w:r w:rsidRPr="001326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комунального підприємства  КП «Вишневе»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Карпівської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2126" w:type="dxa"/>
          </w:tcPr>
          <w:p w14:paraId="34386AEB" w14:textId="77777777" w:rsidR="00132689" w:rsidRPr="00512599" w:rsidRDefault="00800138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побутовими відходами</w:t>
            </w:r>
          </w:p>
        </w:tc>
        <w:tc>
          <w:tcPr>
            <w:tcW w:w="2268" w:type="dxa"/>
          </w:tcPr>
          <w:p w14:paraId="736A7BC1" w14:textId="77777777" w:rsidR="00132689" w:rsidRPr="0051259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придбаної техніки</w:t>
            </w:r>
            <w:r w:rsidR="00B96EC2">
              <w:rPr>
                <w:rFonts w:ascii="Times New Roman" w:hAnsi="Times New Roman" w:cs="Times New Roman"/>
                <w:sz w:val="24"/>
                <w:szCs w:val="24"/>
              </w:rPr>
              <w:t>, од.</w:t>
            </w:r>
          </w:p>
        </w:tc>
        <w:tc>
          <w:tcPr>
            <w:tcW w:w="1843" w:type="dxa"/>
          </w:tcPr>
          <w:p w14:paraId="571A98C4" w14:textId="77777777" w:rsidR="00132689" w:rsidRPr="00512599" w:rsidRDefault="0013268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32638892" w14:textId="77777777" w:rsidR="00132689" w:rsidRPr="00512599" w:rsidRDefault="00132689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2F7B1C10" w14:textId="77777777" w:rsidR="00132689" w:rsidRPr="00512599" w:rsidRDefault="00A44C87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</w:tbl>
    <w:p w14:paraId="3E1A687C" w14:textId="77777777" w:rsidR="0098250D" w:rsidRPr="0097395E" w:rsidRDefault="0098250D" w:rsidP="0098250D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lastRenderedPageBreak/>
        <w:t xml:space="preserve">Галузь (сектор) для публічного інвестування – </w:t>
      </w:r>
      <w:r w:rsidRPr="0097395E">
        <w:rPr>
          <w:rFonts w:ascii="Times New Roman" w:hAnsi="Times New Roman" w:cs="Times New Roman"/>
          <w:b/>
          <w:sz w:val="24"/>
          <w:szCs w:val="24"/>
        </w:rPr>
        <w:t>освіта і наука</w:t>
      </w:r>
    </w:p>
    <w:p w14:paraId="16272F8C" w14:textId="77777777" w:rsidR="0098250D" w:rsidRPr="00512599" w:rsidRDefault="0098250D" w:rsidP="0098250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</w:t>
      </w:r>
      <w:r>
        <w:rPr>
          <w:rFonts w:ascii="Times New Roman" w:hAnsi="Times New Roman" w:cs="Times New Roman"/>
          <w:sz w:val="24"/>
          <w:szCs w:val="24"/>
        </w:rPr>
        <w:t xml:space="preserve">відділ освіти, молоді і спорту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7857C0CF" w14:textId="77777777" w:rsidR="0098250D" w:rsidRPr="00512599" w:rsidRDefault="0098250D" w:rsidP="0098250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1843"/>
        <w:gridCol w:w="2409"/>
        <w:gridCol w:w="1985"/>
      </w:tblGrid>
      <w:tr w:rsidR="0098250D" w:rsidRPr="00512599" w14:paraId="19CF42F4" w14:textId="77777777" w:rsidTr="003E1460">
        <w:tc>
          <w:tcPr>
            <w:tcW w:w="3369" w:type="dxa"/>
          </w:tcPr>
          <w:p w14:paraId="598CB2D1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126" w:type="dxa"/>
          </w:tcPr>
          <w:p w14:paraId="05B4F23E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268" w:type="dxa"/>
          </w:tcPr>
          <w:p w14:paraId="09BDE0BC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54634637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409" w:type="dxa"/>
          </w:tcPr>
          <w:p w14:paraId="7F89957A" w14:textId="77777777" w:rsidR="0098250D" w:rsidRPr="00512599" w:rsidRDefault="0098250D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5C385FEE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9C51BFA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98250D" w:rsidRPr="0097725C" w14:paraId="4DCF6A55" w14:textId="77777777" w:rsidTr="003E1460">
        <w:tc>
          <w:tcPr>
            <w:tcW w:w="3369" w:type="dxa"/>
          </w:tcPr>
          <w:p w14:paraId="3F484B4E" w14:textId="77777777" w:rsidR="0098250D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95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доступу до якісного та безпечного харчування у закладах освіти шляхом розвитку сучасної інфраструктури </w:t>
            </w:r>
            <w:proofErr w:type="spellStart"/>
            <w:r w:rsidRPr="00B4095A">
              <w:rPr>
                <w:rFonts w:ascii="Times New Roman" w:hAnsi="Times New Roman" w:cs="Times New Roman"/>
                <w:sz w:val="24"/>
                <w:szCs w:val="24"/>
              </w:rPr>
              <w:t>їдалень</w:t>
            </w:r>
            <w:proofErr w:type="spellEnd"/>
            <w:r w:rsidRPr="00B4095A">
              <w:rPr>
                <w:rFonts w:ascii="Times New Roman" w:hAnsi="Times New Roman" w:cs="Times New Roman"/>
                <w:sz w:val="24"/>
                <w:szCs w:val="24"/>
              </w:rPr>
              <w:t xml:space="preserve"> (харчоблоків)</w:t>
            </w:r>
          </w:p>
          <w:p w14:paraId="537DBFCF" w14:textId="77777777" w:rsidR="0098250D" w:rsidRPr="00B4095A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344530" w14:textId="77777777" w:rsidR="0098250D" w:rsidRPr="00E6398A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A">
              <w:rPr>
                <w:rFonts w:ascii="Times New Roman" w:hAnsi="Times New Roman" w:cs="Times New Roman"/>
                <w:sz w:val="24"/>
                <w:szCs w:val="24"/>
              </w:rPr>
              <w:t>Шкільна освіта</w:t>
            </w:r>
          </w:p>
        </w:tc>
        <w:tc>
          <w:tcPr>
            <w:tcW w:w="2268" w:type="dxa"/>
          </w:tcPr>
          <w:p w14:paraId="624F05DF" w14:textId="77777777" w:rsidR="0098250D" w:rsidRPr="00E6398A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398A">
              <w:rPr>
                <w:rFonts w:ascii="Times New Roman" w:hAnsi="Times New Roman" w:cs="Times New Roman"/>
                <w:sz w:val="24"/>
                <w:szCs w:val="24"/>
              </w:rPr>
              <w:t>Кількість модернізованих їдальнях (харчоблоках)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освіти, од.</w:t>
            </w:r>
          </w:p>
        </w:tc>
        <w:tc>
          <w:tcPr>
            <w:tcW w:w="1843" w:type="dxa"/>
          </w:tcPr>
          <w:p w14:paraId="0CA12823" w14:textId="77777777" w:rsidR="0098250D" w:rsidRPr="00211789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1D8D7E50" w14:textId="77777777" w:rsidR="0098250D" w:rsidRPr="00211789" w:rsidRDefault="0098250D" w:rsidP="003E1460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833945C" w14:textId="77777777" w:rsidR="0098250D" w:rsidRPr="00211789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  <w:tr w:rsidR="0098250D" w:rsidRPr="00512599" w14:paraId="350D80AA" w14:textId="77777777" w:rsidTr="003E1460">
        <w:tc>
          <w:tcPr>
            <w:tcW w:w="3369" w:type="dxa"/>
          </w:tcPr>
          <w:p w14:paraId="292F21B6" w14:textId="77777777" w:rsidR="0098250D" w:rsidRPr="00407C31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Облаштування захисних споруд (</w:t>
            </w:r>
            <w:proofErr w:type="spellStart"/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) у закладах загальної  середньої освіти</w:t>
            </w:r>
            <w:r w:rsidR="00407C31" w:rsidRPr="00407C31">
              <w:rPr>
                <w:rFonts w:ascii="Times New Roman" w:hAnsi="Times New Roman" w:cs="Times New Roman"/>
                <w:sz w:val="24"/>
                <w:szCs w:val="24"/>
              </w:rPr>
              <w:t xml:space="preserve"> та забезпечення їх доступності для всіх учасників освітнього процесу</w:t>
            </w:r>
          </w:p>
        </w:tc>
        <w:tc>
          <w:tcPr>
            <w:tcW w:w="2126" w:type="dxa"/>
          </w:tcPr>
          <w:p w14:paraId="102D0D00" w14:textId="77777777" w:rsidR="0098250D" w:rsidRPr="00407C31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Шкільна освіта</w:t>
            </w:r>
          </w:p>
        </w:tc>
        <w:tc>
          <w:tcPr>
            <w:tcW w:w="2268" w:type="dxa"/>
          </w:tcPr>
          <w:p w14:paraId="2B587039" w14:textId="77777777" w:rsidR="0098250D" w:rsidRPr="006752B4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побудованих </w:t>
            </w:r>
            <w:proofErr w:type="spellStart"/>
            <w:r w:rsidRPr="006752B4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6752B4">
              <w:rPr>
                <w:rFonts w:ascii="Times New Roman" w:hAnsi="Times New Roman" w:cs="Times New Roman"/>
                <w:sz w:val="24"/>
                <w:szCs w:val="24"/>
              </w:rPr>
              <w:t xml:space="preserve">  в закладах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од.</w:t>
            </w:r>
          </w:p>
        </w:tc>
        <w:tc>
          <w:tcPr>
            <w:tcW w:w="1843" w:type="dxa"/>
          </w:tcPr>
          <w:p w14:paraId="7AD60F86" w14:textId="77777777" w:rsidR="0098250D" w:rsidRPr="006752B4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011E7933" w14:textId="77777777" w:rsidR="0098250D" w:rsidRPr="006752B4" w:rsidRDefault="0098250D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14:paraId="091C5433" w14:textId="77777777" w:rsidR="0098250D" w:rsidRPr="00211789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  <w:p w14:paraId="1ED6E4A0" w14:textId="77777777" w:rsidR="0098250D" w:rsidRPr="0021178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0D" w:rsidRPr="00512599" w14:paraId="6F16CF2F" w14:textId="77777777" w:rsidTr="003E1460">
        <w:tc>
          <w:tcPr>
            <w:tcW w:w="3369" w:type="dxa"/>
          </w:tcPr>
          <w:p w14:paraId="620DD43B" w14:textId="77777777" w:rsidR="00407C31" w:rsidRPr="00407C31" w:rsidRDefault="00407C31" w:rsidP="00407C3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дошкільної освіти захисних споруд (</w:t>
            </w:r>
            <w:proofErr w:type="spellStart"/>
            <w:r w:rsidRPr="00407C31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407C3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14:paraId="4793D528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Дошкільна освіта</w:t>
            </w:r>
          </w:p>
        </w:tc>
        <w:tc>
          <w:tcPr>
            <w:tcW w:w="2268" w:type="dxa"/>
          </w:tcPr>
          <w:p w14:paraId="0D65291D" w14:textId="77777777" w:rsidR="0098250D" w:rsidRPr="00512599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52B4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побудованих </w:t>
            </w:r>
            <w:proofErr w:type="spellStart"/>
            <w:r w:rsidRPr="006752B4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6752B4">
              <w:rPr>
                <w:rFonts w:ascii="Times New Roman" w:hAnsi="Times New Roman" w:cs="Times New Roman"/>
                <w:sz w:val="24"/>
                <w:szCs w:val="24"/>
              </w:rPr>
              <w:t xml:space="preserve">  в закладах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</w:t>
            </w:r>
            <w:r w:rsidRPr="006752B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од.</w:t>
            </w:r>
          </w:p>
        </w:tc>
        <w:tc>
          <w:tcPr>
            <w:tcW w:w="1843" w:type="dxa"/>
          </w:tcPr>
          <w:p w14:paraId="7CE6FF3E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44DAF931" w14:textId="77777777" w:rsidR="0098250D" w:rsidRPr="00512599" w:rsidRDefault="0098250D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/>
          </w:tcPr>
          <w:p w14:paraId="1F969675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50D" w:rsidRPr="00512599" w14:paraId="5BB599E6" w14:textId="77777777" w:rsidTr="003E1460">
        <w:tc>
          <w:tcPr>
            <w:tcW w:w="3369" w:type="dxa"/>
          </w:tcPr>
          <w:p w14:paraId="59171F41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Безперешкодний доступ до якісної освіти – шкільні автобуси</w:t>
            </w:r>
          </w:p>
        </w:tc>
        <w:tc>
          <w:tcPr>
            <w:tcW w:w="2126" w:type="dxa"/>
          </w:tcPr>
          <w:p w14:paraId="6716F114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Шкільна освіта</w:t>
            </w:r>
          </w:p>
        </w:tc>
        <w:tc>
          <w:tcPr>
            <w:tcW w:w="2268" w:type="dxa"/>
          </w:tcPr>
          <w:p w14:paraId="762B7EC1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 придбаних автобусів, од.</w:t>
            </w:r>
          </w:p>
        </w:tc>
        <w:tc>
          <w:tcPr>
            <w:tcW w:w="1843" w:type="dxa"/>
          </w:tcPr>
          <w:p w14:paraId="7DAAA0EE" w14:textId="77777777" w:rsidR="0098250D" w:rsidRPr="00512599" w:rsidRDefault="0098250D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15ECBD2E" w14:textId="77777777" w:rsidR="0098250D" w:rsidRPr="00512599" w:rsidRDefault="0098250D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14:paraId="362244C9" w14:textId="77777777" w:rsidR="0098250D" w:rsidRPr="00211789" w:rsidRDefault="0098250D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  <w:tr w:rsidR="00110F1A" w:rsidRPr="00034E6D" w14:paraId="0DD2FFF0" w14:textId="77777777" w:rsidTr="000916F3">
        <w:trPr>
          <w:trHeight w:val="2208"/>
        </w:trPr>
        <w:tc>
          <w:tcPr>
            <w:tcW w:w="3369" w:type="dxa"/>
          </w:tcPr>
          <w:p w14:paraId="60DE0650" w14:textId="77777777" w:rsidR="00110F1A" w:rsidRPr="00034E6D" w:rsidRDefault="00110F1A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Оновлення інфраструктури закладів загальної середньої освіти</w:t>
            </w:r>
          </w:p>
        </w:tc>
        <w:tc>
          <w:tcPr>
            <w:tcW w:w="2126" w:type="dxa"/>
          </w:tcPr>
          <w:p w14:paraId="40A50B45" w14:textId="77777777" w:rsidR="00110F1A" w:rsidRPr="00034E6D" w:rsidRDefault="00110F1A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6D">
              <w:rPr>
                <w:rFonts w:ascii="Times New Roman" w:hAnsi="Times New Roman" w:cs="Times New Roman"/>
                <w:sz w:val="24"/>
                <w:szCs w:val="24"/>
              </w:rPr>
              <w:t>Шкільна освіта</w:t>
            </w:r>
          </w:p>
        </w:tc>
        <w:tc>
          <w:tcPr>
            <w:tcW w:w="2268" w:type="dxa"/>
          </w:tcPr>
          <w:p w14:paraId="16AE389A" w14:textId="77777777" w:rsidR="00110F1A" w:rsidRPr="00034E6D" w:rsidRDefault="00110F1A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6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закладів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загальної середньої освіти </w:t>
            </w:r>
            <w:r w:rsidRPr="00034E6D">
              <w:rPr>
                <w:rFonts w:ascii="Times New Roman" w:hAnsi="Times New Roman" w:cs="Times New Roman"/>
                <w:sz w:val="24"/>
                <w:szCs w:val="24"/>
              </w:rPr>
              <w:t>в яких проведено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італьні ремонти, од.</w:t>
            </w:r>
          </w:p>
        </w:tc>
        <w:tc>
          <w:tcPr>
            <w:tcW w:w="1843" w:type="dxa"/>
          </w:tcPr>
          <w:p w14:paraId="34BE19F4" w14:textId="77777777" w:rsidR="00110F1A" w:rsidRPr="00034E6D" w:rsidRDefault="00110F1A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BF66D58" w14:textId="77777777" w:rsidR="00110F1A" w:rsidRPr="00034E6D" w:rsidRDefault="00110F1A" w:rsidP="003E1460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7CDC2A7" w14:textId="77777777" w:rsidR="00110F1A" w:rsidRPr="00211789" w:rsidRDefault="00110F1A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  <w:p w14:paraId="6BB159E8" w14:textId="77777777" w:rsidR="00110F1A" w:rsidRPr="00211789" w:rsidRDefault="00110F1A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98" w:rsidRPr="00034E6D" w14:paraId="50983202" w14:textId="77777777" w:rsidTr="003E1460">
        <w:tc>
          <w:tcPr>
            <w:tcW w:w="3369" w:type="dxa"/>
          </w:tcPr>
          <w:p w14:paraId="72B147F7" w14:textId="77777777" w:rsidR="00272D98" w:rsidRPr="00034E6D" w:rsidRDefault="00272D98" w:rsidP="00272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Оновлення інфраструктури закладів дошкільної  освіти</w:t>
            </w:r>
          </w:p>
        </w:tc>
        <w:tc>
          <w:tcPr>
            <w:tcW w:w="2126" w:type="dxa"/>
          </w:tcPr>
          <w:p w14:paraId="1622CE43" w14:textId="77777777" w:rsidR="00272D98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Дошкільна освіти</w:t>
            </w:r>
          </w:p>
        </w:tc>
        <w:tc>
          <w:tcPr>
            <w:tcW w:w="2268" w:type="dxa"/>
          </w:tcPr>
          <w:p w14:paraId="504F99CF" w14:textId="77777777" w:rsidR="00272D98" w:rsidRPr="00034E6D" w:rsidRDefault="00272D98" w:rsidP="00D90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E6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закладів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дошкільної  освіти </w:t>
            </w:r>
            <w:r w:rsidRPr="00034E6D">
              <w:rPr>
                <w:rFonts w:ascii="Times New Roman" w:hAnsi="Times New Roman" w:cs="Times New Roman"/>
                <w:sz w:val="24"/>
                <w:szCs w:val="24"/>
              </w:rPr>
              <w:t>в яких проведено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італьні ремонти, од.</w:t>
            </w:r>
          </w:p>
        </w:tc>
        <w:tc>
          <w:tcPr>
            <w:tcW w:w="1843" w:type="dxa"/>
          </w:tcPr>
          <w:p w14:paraId="18CC8041" w14:textId="77777777" w:rsidR="00272D98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78610039" w14:textId="77777777" w:rsidR="00272D98" w:rsidRDefault="00272D98" w:rsidP="003E1460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C5276E7" w14:textId="77777777" w:rsidR="00272D98" w:rsidRPr="00211789" w:rsidRDefault="00272D98" w:rsidP="00272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211789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  <w:p w14:paraId="42A860D9" w14:textId="77777777" w:rsidR="00272D98" w:rsidRPr="00034E6D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D98" w:rsidRPr="00034E6D" w14:paraId="466B3D83" w14:textId="77777777" w:rsidTr="003E1460">
        <w:tc>
          <w:tcPr>
            <w:tcW w:w="3369" w:type="dxa"/>
          </w:tcPr>
          <w:p w14:paraId="79C35402" w14:textId="77777777" w:rsidR="00272D98" w:rsidRPr="00034E6D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7AD666" w14:textId="77777777" w:rsidR="00272D98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7FE2B1" w14:textId="77777777" w:rsidR="00272D98" w:rsidRPr="00034E6D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287FC3" w14:textId="77777777" w:rsidR="00272D98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41BA1F0D" w14:textId="77777777" w:rsidR="00272D98" w:rsidRDefault="00272D98" w:rsidP="003E1460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C460CF1" w14:textId="77777777" w:rsidR="00272D98" w:rsidRPr="00034E6D" w:rsidRDefault="00272D98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239AC4" w14:textId="77777777" w:rsidR="00BD7313" w:rsidRPr="00272D98" w:rsidRDefault="00BD7313" w:rsidP="00BD731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F51251" w14:textId="77777777" w:rsidR="00BD7313" w:rsidRPr="00BD7313" w:rsidRDefault="00BD7313" w:rsidP="00BD731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</w:t>
      </w:r>
      <w:r w:rsidRPr="0097395E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соціальна сфера</w:t>
      </w:r>
    </w:p>
    <w:p w14:paraId="37CC8159" w14:textId="77777777" w:rsidR="00BD7313" w:rsidRPr="00512599" w:rsidRDefault="00BD7313" w:rsidP="00BD731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6BF">
        <w:rPr>
          <w:rFonts w:ascii="Times New Roman" w:hAnsi="Times New Roman" w:cs="Times New Roman"/>
          <w:sz w:val="24"/>
          <w:szCs w:val="24"/>
        </w:rPr>
        <w:t>Головний розпорядник коштів місцевого бюджету, відповідальний за галузь (сектор) для публічного інвестування –</w:t>
      </w:r>
      <w:r w:rsidRPr="00512599">
        <w:rPr>
          <w:rFonts w:ascii="Times New Roman" w:hAnsi="Times New Roman" w:cs="Times New Roman"/>
          <w:sz w:val="24"/>
          <w:szCs w:val="24"/>
        </w:rPr>
        <w:t xml:space="preserve"> </w:t>
      </w:r>
      <w:r w:rsidR="003F56BF"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  <w:proofErr w:type="spellStart"/>
      <w:r w:rsidR="003F56BF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3F56BF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3B8AF798" w14:textId="77777777" w:rsidR="0098250D" w:rsidRPr="00BD7313" w:rsidRDefault="0098250D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1843"/>
        <w:gridCol w:w="2409"/>
        <w:gridCol w:w="1985"/>
      </w:tblGrid>
      <w:tr w:rsidR="00BD7313" w:rsidRPr="00512599" w14:paraId="3364A753" w14:textId="77777777" w:rsidTr="003E1460">
        <w:tc>
          <w:tcPr>
            <w:tcW w:w="3369" w:type="dxa"/>
          </w:tcPr>
          <w:p w14:paraId="5D4947E7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126" w:type="dxa"/>
          </w:tcPr>
          <w:p w14:paraId="5F583FE8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268" w:type="dxa"/>
          </w:tcPr>
          <w:p w14:paraId="5798A310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15B4795A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409" w:type="dxa"/>
          </w:tcPr>
          <w:p w14:paraId="47A031AF" w14:textId="77777777" w:rsidR="00BD7313" w:rsidRPr="00512599" w:rsidRDefault="00BD7313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679EE50F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C64C29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BD7313" w:rsidRPr="00512599" w14:paraId="327DD2E6" w14:textId="77777777" w:rsidTr="003E1460">
        <w:tc>
          <w:tcPr>
            <w:tcW w:w="3369" w:type="dxa"/>
          </w:tcPr>
          <w:p w14:paraId="3773DA3E" w14:textId="77777777" w:rsidR="00BD7313" w:rsidRPr="005A2707" w:rsidRDefault="000E04F4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Утворення центру соціальної підтримки дітей та сімей  - заклад соціального захисту дітей та сімей з дітьми, які перебувають у складних життєвих обставин</w:t>
            </w:r>
            <w:r w:rsidR="00980B8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80B8C">
              <w:rPr>
                <w:rFonts w:ascii="Times New Roman" w:hAnsi="Times New Roman" w:cs="Times New Roman"/>
                <w:sz w:val="24"/>
                <w:szCs w:val="24"/>
              </w:rPr>
              <w:t>, дітей – сиріт, позбавлених батьківського піклування  тощо</w:t>
            </w:r>
          </w:p>
        </w:tc>
        <w:tc>
          <w:tcPr>
            <w:tcW w:w="2126" w:type="dxa"/>
          </w:tcPr>
          <w:p w14:paraId="7288541D" w14:textId="77777777" w:rsidR="00BD7313" w:rsidRPr="00512599" w:rsidRDefault="00012311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та інтереси дітей</w:t>
            </w:r>
          </w:p>
        </w:tc>
        <w:tc>
          <w:tcPr>
            <w:tcW w:w="2268" w:type="dxa"/>
          </w:tcPr>
          <w:p w14:paraId="730FC355" w14:textId="77777777" w:rsidR="00BD7313" w:rsidRPr="00355979" w:rsidRDefault="00012311" w:rsidP="003E14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Потужність </w:t>
            </w:r>
            <w:r w:rsidR="000E04F4">
              <w:rPr>
                <w:rFonts w:ascii="Times New Roman" w:hAnsi="Times New Roman" w:cs="Times New Roman"/>
                <w:sz w:val="24"/>
                <w:szCs w:val="24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осіб</w:t>
            </w:r>
          </w:p>
        </w:tc>
        <w:tc>
          <w:tcPr>
            <w:tcW w:w="1843" w:type="dxa"/>
          </w:tcPr>
          <w:p w14:paraId="3EC59C2D" w14:textId="77777777" w:rsidR="00BD7313" w:rsidRPr="00512599" w:rsidRDefault="00012311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3E052D69" w14:textId="77777777" w:rsidR="00BD7313" w:rsidRPr="00512599" w:rsidRDefault="00012311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14:paraId="67ABDE6C" w14:textId="77777777" w:rsidR="00BD7313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  <w:p w14:paraId="4780C7CD" w14:textId="77777777" w:rsidR="00BD7313" w:rsidRPr="00512599" w:rsidRDefault="00BD7313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089B7" w14:textId="77777777" w:rsidR="00D02330" w:rsidRPr="00512599" w:rsidRDefault="00D02330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lastRenderedPageBreak/>
        <w:t xml:space="preserve">Галузь (сектор) для публічного інвестування </w:t>
      </w:r>
      <w:r w:rsidRPr="0097395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212DB" w:rsidRPr="0097395E">
        <w:rPr>
          <w:rFonts w:ascii="Times New Roman" w:hAnsi="Times New Roman" w:cs="Times New Roman"/>
          <w:b/>
          <w:sz w:val="24"/>
          <w:szCs w:val="24"/>
        </w:rPr>
        <w:t>культура та інформація</w:t>
      </w:r>
    </w:p>
    <w:p w14:paraId="357FE1E3" w14:textId="77777777" w:rsidR="00D02330" w:rsidRPr="00512599" w:rsidRDefault="00D02330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</w:t>
      </w:r>
      <w:r w:rsidR="00EA3C38">
        <w:rPr>
          <w:rFonts w:ascii="Times New Roman" w:hAnsi="Times New Roman" w:cs="Times New Roman"/>
          <w:sz w:val="24"/>
          <w:szCs w:val="24"/>
        </w:rPr>
        <w:t xml:space="preserve">сектор культури і туризму </w:t>
      </w:r>
      <w:proofErr w:type="spellStart"/>
      <w:r w:rsidR="00EA3C38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EA3C38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060981FB" w14:textId="77777777" w:rsidR="00D02330" w:rsidRDefault="00D02330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35CC3CB9" w14:textId="77777777" w:rsidR="008A419E" w:rsidRPr="00512599" w:rsidRDefault="008A419E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1843"/>
        <w:gridCol w:w="2409"/>
        <w:gridCol w:w="1985"/>
      </w:tblGrid>
      <w:tr w:rsidR="00D02330" w:rsidRPr="00512599" w14:paraId="127806E4" w14:textId="77777777" w:rsidTr="00C76B61">
        <w:tc>
          <w:tcPr>
            <w:tcW w:w="3369" w:type="dxa"/>
          </w:tcPr>
          <w:p w14:paraId="77424412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126" w:type="dxa"/>
          </w:tcPr>
          <w:p w14:paraId="443A4F97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268" w:type="dxa"/>
          </w:tcPr>
          <w:p w14:paraId="0C0C20CF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48536D94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409" w:type="dxa"/>
          </w:tcPr>
          <w:p w14:paraId="439FB270" w14:textId="77777777" w:rsidR="00D02330" w:rsidRPr="00512599" w:rsidRDefault="00D02330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608D4D33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D7878D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D02330" w:rsidRPr="00512599" w14:paraId="1653CA78" w14:textId="77777777" w:rsidTr="00C76B61">
        <w:tc>
          <w:tcPr>
            <w:tcW w:w="3369" w:type="dxa"/>
          </w:tcPr>
          <w:p w14:paraId="21AD0410" w14:textId="77777777" w:rsidR="00D02330" w:rsidRDefault="00355979" w:rsidP="005A2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07">
              <w:rPr>
                <w:rFonts w:ascii="Times New Roman" w:hAnsi="Times New Roman" w:cs="Times New Roman"/>
                <w:sz w:val="24"/>
                <w:szCs w:val="24"/>
              </w:rPr>
              <w:t>Покращення умов надання культурних послуг шляхом приведення закладів культури у належний стан</w:t>
            </w:r>
          </w:p>
          <w:p w14:paraId="0581AC3D" w14:textId="77777777" w:rsidR="00EA3C38" w:rsidRDefault="00EA3C38" w:rsidP="005A2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4C24" w14:textId="77777777" w:rsidR="00EA3C38" w:rsidRPr="005A2707" w:rsidRDefault="00EA3C38" w:rsidP="005A2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AAF2D3" w14:textId="77777777" w:rsidR="00D02330" w:rsidRPr="00512599" w:rsidRDefault="0035597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Культурні послуги</w:t>
            </w:r>
          </w:p>
        </w:tc>
        <w:tc>
          <w:tcPr>
            <w:tcW w:w="2268" w:type="dxa"/>
          </w:tcPr>
          <w:p w14:paraId="663231C9" w14:textId="77777777" w:rsidR="00D02330" w:rsidRPr="00355979" w:rsidRDefault="00463193" w:rsidP="005A27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97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відремонтованих закладів</w:t>
            </w:r>
            <w:r w:rsidR="005A27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59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</w:t>
            </w:r>
            <w:r w:rsidR="005A2707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B96EC2">
              <w:rPr>
                <w:rFonts w:ascii="Times New Roman" w:eastAsia="Times New Roman" w:hAnsi="Times New Roman" w:cs="Times New Roman"/>
                <w:sz w:val="24"/>
                <w:szCs w:val="24"/>
              </w:rPr>
              <w:t>, од.</w:t>
            </w:r>
          </w:p>
        </w:tc>
        <w:tc>
          <w:tcPr>
            <w:tcW w:w="1843" w:type="dxa"/>
          </w:tcPr>
          <w:p w14:paraId="2EACE182" w14:textId="77777777" w:rsidR="00D02330" w:rsidRPr="00512599" w:rsidRDefault="0035597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</w:tcPr>
          <w:p w14:paraId="39540AE0" w14:textId="77777777" w:rsidR="00D02330" w:rsidRPr="00512599" w:rsidRDefault="00355979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831F443" w14:textId="77777777" w:rsidR="00D02330" w:rsidRDefault="00355979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  <w:p w14:paraId="5F7493B7" w14:textId="77777777" w:rsidR="00E30E6F" w:rsidRPr="00512599" w:rsidRDefault="00E30E6F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B2228" w14:textId="77777777" w:rsidR="008A419E" w:rsidRDefault="008A419E" w:rsidP="0051348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FAA13BA" w14:textId="77777777" w:rsidR="008A419E" w:rsidRDefault="008A419E" w:rsidP="0051348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AC38D14" w14:textId="77777777" w:rsidR="00513484" w:rsidRPr="00800138" w:rsidRDefault="00513484" w:rsidP="00513484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Галузь (сектор) для публічного інвестування – </w:t>
      </w:r>
      <w:r w:rsidRPr="00800138">
        <w:rPr>
          <w:rFonts w:ascii="Times New Roman" w:hAnsi="Times New Roman" w:cs="Times New Roman"/>
          <w:b/>
          <w:sz w:val="24"/>
          <w:szCs w:val="24"/>
        </w:rPr>
        <w:t>довкілля</w:t>
      </w:r>
    </w:p>
    <w:p w14:paraId="1B080F2F" w14:textId="77777777" w:rsidR="00513484" w:rsidRPr="00512599" w:rsidRDefault="00513484" w:rsidP="0051348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</w:t>
      </w:r>
      <w:r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1F3B4C87" w14:textId="77777777" w:rsidR="00513484" w:rsidRPr="00512599" w:rsidRDefault="00513484" w:rsidP="0051348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1843"/>
        <w:gridCol w:w="2409"/>
        <w:gridCol w:w="1985"/>
      </w:tblGrid>
      <w:tr w:rsidR="00513484" w:rsidRPr="00512599" w14:paraId="7048E119" w14:textId="77777777" w:rsidTr="003E1460">
        <w:tc>
          <w:tcPr>
            <w:tcW w:w="3369" w:type="dxa"/>
          </w:tcPr>
          <w:p w14:paraId="40F39156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126" w:type="dxa"/>
          </w:tcPr>
          <w:p w14:paraId="5B1B7638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268" w:type="dxa"/>
          </w:tcPr>
          <w:p w14:paraId="4793245A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72E65AA6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409" w:type="dxa"/>
          </w:tcPr>
          <w:p w14:paraId="0A3076DD" w14:textId="77777777" w:rsidR="00513484" w:rsidRPr="00512599" w:rsidRDefault="00513484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004CA6C6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7A6AD09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513484" w:rsidRPr="00512599" w14:paraId="22CFD718" w14:textId="77777777" w:rsidTr="003E1460">
        <w:tc>
          <w:tcPr>
            <w:tcW w:w="3369" w:type="dxa"/>
          </w:tcPr>
          <w:p w14:paraId="36F07872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Впровадження автоматизованої системи моніторингу атмосферного повітря</w:t>
            </w:r>
          </w:p>
        </w:tc>
        <w:tc>
          <w:tcPr>
            <w:tcW w:w="2126" w:type="dxa"/>
          </w:tcPr>
          <w:p w14:paraId="42497CEA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Охорона атмосферного повітря</w:t>
            </w:r>
          </w:p>
        </w:tc>
        <w:tc>
          <w:tcPr>
            <w:tcW w:w="2268" w:type="dxa"/>
          </w:tcPr>
          <w:p w14:paraId="1849EC23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АСЕМ, од.</w:t>
            </w:r>
          </w:p>
        </w:tc>
        <w:tc>
          <w:tcPr>
            <w:tcW w:w="1843" w:type="dxa"/>
          </w:tcPr>
          <w:p w14:paraId="66F4A6FF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52B76BE3" w14:textId="77777777" w:rsidR="00513484" w:rsidRPr="00512599" w:rsidRDefault="00513484" w:rsidP="003E1460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1B2C8D7" w14:textId="77777777" w:rsidR="00513484" w:rsidRPr="00512599" w:rsidRDefault="00513484" w:rsidP="003E1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585677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</w:tbl>
    <w:p w14:paraId="1A7B7848" w14:textId="77777777" w:rsidR="008A419E" w:rsidRDefault="008A419E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0DC21D5A" w14:textId="77777777" w:rsidR="008A419E" w:rsidRDefault="008A419E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6AECCC33" w14:textId="77777777" w:rsidR="008A419E" w:rsidRDefault="008A419E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1962BDCF" w14:textId="77777777" w:rsidR="00D02330" w:rsidRPr="0097395E" w:rsidRDefault="00D02330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lastRenderedPageBreak/>
        <w:t xml:space="preserve">Галузь (сектор) для публічного інвестування – </w:t>
      </w:r>
      <w:r w:rsidR="00CB0B73" w:rsidRPr="0097395E">
        <w:rPr>
          <w:rFonts w:ascii="Times New Roman" w:hAnsi="Times New Roman" w:cs="Times New Roman"/>
          <w:b/>
          <w:sz w:val="24"/>
          <w:szCs w:val="24"/>
        </w:rPr>
        <w:t>транспорт</w:t>
      </w:r>
    </w:p>
    <w:p w14:paraId="7C187CA5" w14:textId="77777777" w:rsidR="00D02330" w:rsidRPr="00512599" w:rsidRDefault="00D02330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512599">
        <w:rPr>
          <w:rFonts w:ascii="Times New Roman" w:hAnsi="Times New Roman" w:cs="Times New Roman"/>
          <w:sz w:val="24"/>
          <w:szCs w:val="24"/>
        </w:rPr>
        <w:t xml:space="preserve">Головний розпорядник коштів місцевого бюджету, відповідальний за галузь (сектор) для публічного інвестування – </w:t>
      </w:r>
      <w:r w:rsidR="00CB0B73">
        <w:rPr>
          <w:rFonts w:ascii="Times New Roman" w:hAnsi="Times New Roman" w:cs="Times New Roman"/>
          <w:sz w:val="24"/>
          <w:szCs w:val="24"/>
        </w:rPr>
        <w:t xml:space="preserve">виконавчий комітет </w:t>
      </w:r>
      <w:proofErr w:type="spellStart"/>
      <w:r w:rsidR="00CB0B73">
        <w:rPr>
          <w:rFonts w:ascii="Times New Roman" w:hAnsi="Times New Roman" w:cs="Times New Roman"/>
          <w:sz w:val="24"/>
          <w:szCs w:val="24"/>
        </w:rPr>
        <w:t>Карпівської</w:t>
      </w:r>
      <w:proofErr w:type="spellEnd"/>
      <w:r w:rsidR="00CB0B73">
        <w:rPr>
          <w:rFonts w:ascii="Times New Roman" w:hAnsi="Times New Roman" w:cs="Times New Roman"/>
          <w:sz w:val="24"/>
          <w:szCs w:val="24"/>
        </w:rPr>
        <w:t xml:space="preserve"> сільської ради</w:t>
      </w:r>
    </w:p>
    <w:p w14:paraId="5272CCF6" w14:textId="77777777" w:rsidR="00D02330" w:rsidRPr="00512599" w:rsidRDefault="00D02330" w:rsidP="00D02330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000" w:type="dxa"/>
        <w:tblLook w:val="04A0" w:firstRow="1" w:lastRow="0" w:firstColumn="1" w:lastColumn="0" w:noHBand="0" w:noVBand="1"/>
      </w:tblPr>
      <w:tblGrid>
        <w:gridCol w:w="3369"/>
        <w:gridCol w:w="2126"/>
        <w:gridCol w:w="2268"/>
        <w:gridCol w:w="1843"/>
        <w:gridCol w:w="2409"/>
        <w:gridCol w:w="1985"/>
      </w:tblGrid>
      <w:tr w:rsidR="00D02330" w:rsidRPr="00512599" w14:paraId="3C6AA325" w14:textId="77777777" w:rsidTr="002D780E">
        <w:tc>
          <w:tcPr>
            <w:tcW w:w="3369" w:type="dxa"/>
          </w:tcPr>
          <w:p w14:paraId="192DDF7F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</w:p>
        </w:tc>
        <w:tc>
          <w:tcPr>
            <w:tcW w:w="2126" w:type="dxa"/>
          </w:tcPr>
          <w:p w14:paraId="0FE3D4B8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Підсектор</w:t>
            </w:r>
            <w:proofErr w:type="spellEnd"/>
          </w:p>
        </w:tc>
        <w:tc>
          <w:tcPr>
            <w:tcW w:w="2268" w:type="dxa"/>
          </w:tcPr>
          <w:p w14:paraId="3264588F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Цільовий показник</w:t>
            </w:r>
          </w:p>
        </w:tc>
        <w:tc>
          <w:tcPr>
            <w:tcW w:w="1843" w:type="dxa"/>
          </w:tcPr>
          <w:p w14:paraId="4EA624E3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Базове значення</w:t>
            </w:r>
          </w:p>
        </w:tc>
        <w:tc>
          <w:tcPr>
            <w:tcW w:w="2409" w:type="dxa"/>
          </w:tcPr>
          <w:p w14:paraId="56E2087B" w14:textId="77777777" w:rsidR="00D02330" w:rsidRPr="00512599" w:rsidRDefault="00D02330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 xml:space="preserve">Ціль 2028 </w:t>
            </w:r>
          </w:p>
          <w:p w14:paraId="386C45BA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BBD1C1" w14:textId="77777777" w:rsidR="00D02330" w:rsidRPr="00512599" w:rsidRDefault="00D02330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99">
              <w:rPr>
                <w:rFonts w:ascii="Times New Roman" w:hAnsi="Times New Roman" w:cs="Times New Roman"/>
                <w:sz w:val="24"/>
                <w:szCs w:val="24"/>
              </w:rPr>
              <w:t>Стратегія</w:t>
            </w:r>
          </w:p>
        </w:tc>
      </w:tr>
      <w:tr w:rsidR="00D02330" w:rsidRPr="00512599" w14:paraId="6F4AF0D9" w14:textId="77777777" w:rsidTr="002D780E">
        <w:tc>
          <w:tcPr>
            <w:tcW w:w="3369" w:type="dxa"/>
          </w:tcPr>
          <w:p w14:paraId="62018799" w14:textId="77777777" w:rsidR="00D02330" w:rsidRPr="00602B49" w:rsidRDefault="002D780E" w:rsidP="002D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B49">
              <w:rPr>
                <w:rFonts w:ascii="Times New Roman" w:hAnsi="Times New Roman" w:cs="Times New Roman"/>
                <w:sz w:val="24"/>
                <w:szCs w:val="24"/>
              </w:rPr>
              <w:t>Розвиток громадського транспорту</w:t>
            </w:r>
          </w:p>
        </w:tc>
        <w:tc>
          <w:tcPr>
            <w:tcW w:w="2126" w:type="dxa"/>
          </w:tcPr>
          <w:p w14:paraId="6FBBEB85" w14:textId="77777777" w:rsidR="00D02330" w:rsidRPr="002D780E" w:rsidRDefault="002D780E" w:rsidP="002D7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80E">
              <w:rPr>
                <w:rFonts w:ascii="Times New Roman" w:hAnsi="Times New Roman" w:cs="Times New Roman"/>
                <w:sz w:val="24"/>
                <w:szCs w:val="24"/>
              </w:rPr>
              <w:t>Громадський транспорт</w:t>
            </w:r>
          </w:p>
        </w:tc>
        <w:tc>
          <w:tcPr>
            <w:tcW w:w="2268" w:type="dxa"/>
          </w:tcPr>
          <w:p w14:paraId="17473F96" w14:textId="77777777" w:rsidR="00D02330" w:rsidRPr="002D780E" w:rsidRDefault="002D780E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0E">
              <w:rPr>
                <w:rFonts w:ascii="Times New Roman" w:hAnsi="Times New Roman" w:cs="Times New Roman"/>
                <w:sz w:val="24"/>
                <w:szCs w:val="24"/>
              </w:rPr>
              <w:t>Кількість придбаних автобусів, од.</w:t>
            </w:r>
          </w:p>
        </w:tc>
        <w:tc>
          <w:tcPr>
            <w:tcW w:w="1843" w:type="dxa"/>
          </w:tcPr>
          <w:p w14:paraId="235F111F" w14:textId="77777777" w:rsidR="00D02330" w:rsidRPr="002D780E" w:rsidRDefault="002D780E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11208B83" w14:textId="77777777" w:rsidR="00D02330" w:rsidRPr="002D780E" w:rsidRDefault="0097395E" w:rsidP="00C76B61">
            <w:pPr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14:paraId="2894CB60" w14:textId="77777777" w:rsidR="00D02330" w:rsidRPr="002D780E" w:rsidRDefault="002D780E" w:rsidP="00C76B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80E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Стратегії </w:t>
            </w:r>
            <w:proofErr w:type="spellStart"/>
            <w:r w:rsidRPr="002D780E">
              <w:rPr>
                <w:rFonts w:ascii="Times New Roman" w:hAnsi="Times New Roman" w:cs="Times New Roman"/>
                <w:sz w:val="24"/>
                <w:szCs w:val="24"/>
              </w:rPr>
              <w:t>Карпівської</w:t>
            </w:r>
            <w:proofErr w:type="spellEnd"/>
            <w:r w:rsidRPr="002D780E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 на період до 2032 року</w:t>
            </w:r>
          </w:p>
        </w:tc>
      </w:tr>
    </w:tbl>
    <w:p w14:paraId="29069FE8" w14:textId="77777777" w:rsidR="00C26CFE" w:rsidRDefault="00C26CFE" w:rsidP="0046319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E31507C" w14:textId="77777777" w:rsidR="006A3EDB" w:rsidRDefault="006A3EDB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4E990A5" w14:textId="77777777" w:rsidR="003F56BF" w:rsidRPr="003F56BF" w:rsidRDefault="003F56BF" w:rsidP="00A16F8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3F56BF">
        <w:rPr>
          <w:rFonts w:ascii="Times New Roman" w:hAnsi="Times New Roman" w:cs="Times New Roman"/>
          <w:sz w:val="24"/>
          <w:szCs w:val="24"/>
        </w:rPr>
        <w:t>Секретар виконкому                                         Олена КИКОТЬ</w:t>
      </w:r>
    </w:p>
    <w:p w14:paraId="4F5EDD7C" w14:textId="77777777" w:rsidR="006951B4" w:rsidRPr="003F56BF" w:rsidRDefault="006951B4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sectPr w:rsidR="006951B4" w:rsidRPr="003F56BF" w:rsidSect="00220706">
      <w:pgSz w:w="16838" w:h="11906" w:orient="landscape" w:code="9"/>
      <w:pgMar w:top="1559" w:right="1134" w:bottom="113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8ED4" w14:textId="77777777" w:rsidR="00F62C0E" w:rsidRPr="00512599" w:rsidRDefault="00F62C0E" w:rsidP="007D01AF">
      <w:pPr>
        <w:spacing w:after="0" w:line="240" w:lineRule="auto"/>
      </w:pPr>
      <w:r w:rsidRPr="00512599">
        <w:separator/>
      </w:r>
    </w:p>
  </w:endnote>
  <w:endnote w:type="continuationSeparator" w:id="0">
    <w:p w14:paraId="584C99E9" w14:textId="77777777" w:rsidR="00F62C0E" w:rsidRPr="00512599" w:rsidRDefault="00F62C0E" w:rsidP="007D01AF">
      <w:pPr>
        <w:spacing w:after="0" w:line="240" w:lineRule="auto"/>
      </w:pPr>
      <w:r w:rsidRPr="005125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5337" w14:textId="77777777" w:rsidR="00F62C0E" w:rsidRPr="00512599" w:rsidRDefault="00F62C0E" w:rsidP="007D01AF">
      <w:pPr>
        <w:spacing w:after="0" w:line="240" w:lineRule="auto"/>
      </w:pPr>
      <w:r w:rsidRPr="00512599">
        <w:separator/>
      </w:r>
    </w:p>
  </w:footnote>
  <w:footnote w:type="continuationSeparator" w:id="0">
    <w:p w14:paraId="78EA8B9E" w14:textId="77777777" w:rsidR="00F62C0E" w:rsidRPr="00512599" w:rsidRDefault="00F62C0E" w:rsidP="007D01AF">
      <w:pPr>
        <w:spacing w:after="0" w:line="240" w:lineRule="auto"/>
      </w:pPr>
      <w:r w:rsidRPr="005125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88719"/>
      <w:docPartObj>
        <w:docPartGallery w:val="Page Numbers (Top of Page)"/>
        <w:docPartUnique/>
      </w:docPartObj>
    </w:sdtPr>
    <w:sdtContent>
      <w:p w14:paraId="56AF3B39" w14:textId="77777777" w:rsidR="00C76B61" w:rsidRDefault="008A419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B7FD280" w14:textId="77777777" w:rsidR="00C76B61" w:rsidRPr="00512599" w:rsidRDefault="00C76B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41F"/>
    <w:multiLevelType w:val="multilevel"/>
    <w:tmpl w:val="125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F3B20"/>
    <w:multiLevelType w:val="multilevel"/>
    <w:tmpl w:val="010C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E103C"/>
    <w:multiLevelType w:val="hybridMultilevel"/>
    <w:tmpl w:val="134CD2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03D6"/>
    <w:multiLevelType w:val="multilevel"/>
    <w:tmpl w:val="A698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86874"/>
    <w:multiLevelType w:val="multilevel"/>
    <w:tmpl w:val="CF82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C4017"/>
    <w:multiLevelType w:val="multilevel"/>
    <w:tmpl w:val="ED18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426BE"/>
    <w:multiLevelType w:val="multilevel"/>
    <w:tmpl w:val="ECE01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927154"/>
    <w:multiLevelType w:val="multilevel"/>
    <w:tmpl w:val="8C703BF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0102F2"/>
    <w:multiLevelType w:val="multilevel"/>
    <w:tmpl w:val="6AC20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7E4441"/>
    <w:multiLevelType w:val="multilevel"/>
    <w:tmpl w:val="55D8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A55FB9"/>
    <w:multiLevelType w:val="hybridMultilevel"/>
    <w:tmpl w:val="6B1CB39A"/>
    <w:lvl w:ilvl="0" w:tplc="68FAD100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 w15:restartNumberingAfterBreak="0">
    <w:nsid w:val="2E1A483A"/>
    <w:multiLevelType w:val="hybridMultilevel"/>
    <w:tmpl w:val="6FF222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297B4B"/>
    <w:multiLevelType w:val="multilevel"/>
    <w:tmpl w:val="89FAB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C7D52"/>
    <w:multiLevelType w:val="multilevel"/>
    <w:tmpl w:val="E7CA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1D4251"/>
    <w:multiLevelType w:val="multilevel"/>
    <w:tmpl w:val="DFC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1D5A26"/>
    <w:multiLevelType w:val="hybridMultilevel"/>
    <w:tmpl w:val="3DC4DA8E"/>
    <w:lvl w:ilvl="0" w:tplc="D352ADFE">
      <w:start w:val="8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81E20"/>
    <w:multiLevelType w:val="multilevel"/>
    <w:tmpl w:val="BC741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64739"/>
    <w:multiLevelType w:val="multilevel"/>
    <w:tmpl w:val="3E383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281CB3"/>
    <w:multiLevelType w:val="multilevel"/>
    <w:tmpl w:val="904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E04C40"/>
    <w:multiLevelType w:val="multilevel"/>
    <w:tmpl w:val="125EF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372BC"/>
    <w:multiLevelType w:val="multilevel"/>
    <w:tmpl w:val="E924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60373D"/>
    <w:multiLevelType w:val="multilevel"/>
    <w:tmpl w:val="A3D0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6B5079"/>
    <w:multiLevelType w:val="multilevel"/>
    <w:tmpl w:val="DCE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752DF8"/>
    <w:multiLevelType w:val="multilevel"/>
    <w:tmpl w:val="89CE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A6101E"/>
    <w:multiLevelType w:val="multilevel"/>
    <w:tmpl w:val="07742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6B1927"/>
    <w:multiLevelType w:val="multilevel"/>
    <w:tmpl w:val="424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6C61A7"/>
    <w:multiLevelType w:val="multilevel"/>
    <w:tmpl w:val="FE42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1B7209"/>
    <w:multiLevelType w:val="hybridMultilevel"/>
    <w:tmpl w:val="EA9604F2"/>
    <w:lvl w:ilvl="0" w:tplc="04DCE9C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A3659A5"/>
    <w:multiLevelType w:val="multilevel"/>
    <w:tmpl w:val="D422A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3E458F"/>
    <w:multiLevelType w:val="multilevel"/>
    <w:tmpl w:val="1C7E76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C444992"/>
    <w:multiLevelType w:val="multilevel"/>
    <w:tmpl w:val="4726EDB4"/>
    <w:lvl w:ilvl="0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</w:lvl>
    <w:lvl w:ilvl="1" w:tentative="1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entative="1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entative="1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entative="1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entative="1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entative="1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entative="1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entative="1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31" w15:restartNumberingAfterBreak="0">
    <w:nsid w:val="6C5F54F8"/>
    <w:multiLevelType w:val="hybridMultilevel"/>
    <w:tmpl w:val="763E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E367A"/>
    <w:multiLevelType w:val="multilevel"/>
    <w:tmpl w:val="6CE4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BD7A28"/>
    <w:multiLevelType w:val="multilevel"/>
    <w:tmpl w:val="6A3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64920DA"/>
    <w:multiLevelType w:val="multilevel"/>
    <w:tmpl w:val="11C2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DC3979"/>
    <w:multiLevelType w:val="multilevel"/>
    <w:tmpl w:val="4DBCB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A01E77"/>
    <w:multiLevelType w:val="multilevel"/>
    <w:tmpl w:val="DD78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84178"/>
    <w:multiLevelType w:val="multilevel"/>
    <w:tmpl w:val="D28A8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DF58A2"/>
    <w:multiLevelType w:val="hybridMultilevel"/>
    <w:tmpl w:val="A5426784"/>
    <w:lvl w:ilvl="0" w:tplc="A114130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DF00B2"/>
    <w:multiLevelType w:val="multilevel"/>
    <w:tmpl w:val="AD08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C1531E"/>
    <w:multiLevelType w:val="hybridMultilevel"/>
    <w:tmpl w:val="CD6C1F32"/>
    <w:lvl w:ilvl="0" w:tplc="2F1C9B5E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3245">
    <w:abstractNumId w:val="26"/>
  </w:num>
  <w:num w:numId="2" w16cid:durableId="319622630">
    <w:abstractNumId w:val="8"/>
  </w:num>
  <w:num w:numId="3" w16cid:durableId="568617505">
    <w:abstractNumId w:val="3"/>
  </w:num>
  <w:num w:numId="4" w16cid:durableId="997075377">
    <w:abstractNumId w:val="30"/>
  </w:num>
  <w:num w:numId="5" w16cid:durableId="1439333812">
    <w:abstractNumId w:val="13"/>
  </w:num>
  <w:num w:numId="6" w16cid:durableId="1985769977">
    <w:abstractNumId w:val="5"/>
  </w:num>
  <w:num w:numId="7" w16cid:durableId="1071392709">
    <w:abstractNumId w:val="4"/>
  </w:num>
  <w:num w:numId="8" w16cid:durableId="1356804783">
    <w:abstractNumId w:val="16"/>
  </w:num>
  <w:num w:numId="9" w16cid:durableId="1023021107">
    <w:abstractNumId w:val="0"/>
    <w:lvlOverride w:ilvl="0">
      <w:startOverride w:val="2"/>
    </w:lvlOverride>
  </w:num>
  <w:num w:numId="10" w16cid:durableId="564265475">
    <w:abstractNumId w:val="23"/>
    <w:lvlOverride w:ilvl="0">
      <w:startOverride w:val="3"/>
    </w:lvlOverride>
  </w:num>
  <w:num w:numId="11" w16cid:durableId="1727869584">
    <w:abstractNumId w:val="12"/>
    <w:lvlOverride w:ilvl="0">
      <w:startOverride w:val="4"/>
    </w:lvlOverride>
  </w:num>
  <w:num w:numId="12" w16cid:durableId="1820229076">
    <w:abstractNumId w:val="9"/>
  </w:num>
  <w:num w:numId="13" w16cid:durableId="1904679969">
    <w:abstractNumId w:val="20"/>
    <w:lvlOverride w:ilvl="0">
      <w:startOverride w:val="2"/>
    </w:lvlOverride>
  </w:num>
  <w:num w:numId="14" w16cid:durableId="873343770">
    <w:abstractNumId w:val="6"/>
  </w:num>
  <w:num w:numId="15" w16cid:durableId="908536524">
    <w:abstractNumId w:val="33"/>
    <w:lvlOverride w:ilvl="0">
      <w:startOverride w:val="2"/>
    </w:lvlOverride>
  </w:num>
  <w:num w:numId="16" w16cid:durableId="6367252">
    <w:abstractNumId w:val="34"/>
  </w:num>
  <w:num w:numId="17" w16cid:durableId="1206525599">
    <w:abstractNumId w:val="28"/>
  </w:num>
  <w:num w:numId="18" w16cid:durableId="1406688954">
    <w:abstractNumId w:val="24"/>
  </w:num>
  <w:num w:numId="19" w16cid:durableId="776481419">
    <w:abstractNumId w:val="39"/>
  </w:num>
  <w:num w:numId="20" w16cid:durableId="1945261980">
    <w:abstractNumId w:val="32"/>
  </w:num>
  <w:num w:numId="21" w16cid:durableId="946692327">
    <w:abstractNumId w:val="14"/>
  </w:num>
  <w:num w:numId="22" w16cid:durableId="1548488857">
    <w:abstractNumId w:val="37"/>
  </w:num>
  <w:num w:numId="23" w16cid:durableId="834301436">
    <w:abstractNumId w:val="17"/>
  </w:num>
  <w:num w:numId="24" w16cid:durableId="1750422725">
    <w:abstractNumId w:val="36"/>
  </w:num>
  <w:num w:numId="25" w16cid:durableId="258028374">
    <w:abstractNumId w:val="35"/>
  </w:num>
  <w:num w:numId="26" w16cid:durableId="530387096">
    <w:abstractNumId w:val="2"/>
  </w:num>
  <w:num w:numId="27" w16cid:durableId="1429932779">
    <w:abstractNumId w:val="15"/>
  </w:num>
  <w:num w:numId="28" w16cid:durableId="265385908">
    <w:abstractNumId w:val="19"/>
  </w:num>
  <w:num w:numId="29" w16cid:durableId="909194052">
    <w:abstractNumId w:val="1"/>
  </w:num>
  <w:num w:numId="30" w16cid:durableId="399863876">
    <w:abstractNumId w:val="21"/>
  </w:num>
  <w:num w:numId="31" w16cid:durableId="197747388">
    <w:abstractNumId w:val="40"/>
  </w:num>
  <w:num w:numId="32" w16cid:durableId="1995450469">
    <w:abstractNumId w:val="7"/>
  </w:num>
  <w:num w:numId="33" w16cid:durableId="336659261">
    <w:abstractNumId w:val="18"/>
  </w:num>
  <w:num w:numId="34" w16cid:durableId="1115635582">
    <w:abstractNumId w:val="25"/>
  </w:num>
  <w:num w:numId="35" w16cid:durableId="979575247">
    <w:abstractNumId w:val="22"/>
  </w:num>
  <w:num w:numId="36" w16cid:durableId="2009627077">
    <w:abstractNumId w:val="10"/>
  </w:num>
  <w:num w:numId="37" w16cid:durableId="1190988599">
    <w:abstractNumId w:val="31"/>
  </w:num>
  <w:num w:numId="38" w16cid:durableId="724329432">
    <w:abstractNumId w:val="29"/>
  </w:num>
  <w:num w:numId="39" w16cid:durableId="523860944">
    <w:abstractNumId w:val="27"/>
  </w:num>
  <w:num w:numId="40" w16cid:durableId="48963192">
    <w:abstractNumId w:val="11"/>
  </w:num>
  <w:num w:numId="41" w16cid:durableId="473879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41C"/>
    <w:rsid w:val="00012311"/>
    <w:rsid w:val="000130AB"/>
    <w:rsid w:val="00013263"/>
    <w:rsid w:val="00017348"/>
    <w:rsid w:val="0002196E"/>
    <w:rsid w:val="00026B1A"/>
    <w:rsid w:val="00034381"/>
    <w:rsid w:val="00034E6D"/>
    <w:rsid w:val="00052560"/>
    <w:rsid w:val="0006604E"/>
    <w:rsid w:val="000664B6"/>
    <w:rsid w:val="00066745"/>
    <w:rsid w:val="00067275"/>
    <w:rsid w:val="000674E8"/>
    <w:rsid w:val="000678B5"/>
    <w:rsid w:val="0007007B"/>
    <w:rsid w:val="000748C0"/>
    <w:rsid w:val="00082506"/>
    <w:rsid w:val="000856E3"/>
    <w:rsid w:val="00094A5C"/>
    <w:rsid w:val="000952B9"/>
    <w:rsid w:val="000A78B5"/>
    <w:rsid w:val="000B271D"/>
    <w:rsid w:val="000B3763"/>
    <w:rsid w:val="000B3D09"/>
    <w:rsid w:val="000C640C"/>
    <w:rsid w:val="000D01F3"/>
    <w:rsid w:val="000D4BA0"/>
    <w:rsid w:val="000D6C66"/>
    <w:rsid w:val="000E04F4"/>
    <w:rsid w:val="000E7BD3"/>
    <w:rsid w:val="000F2124"/>
    <w:rsid w:val="000F2E7B"/>
    <w:rsid w:val="001046AD"/>
    <w:rsid w:val="00106208"/>
    <w:rsid w:val="001064FC"/>
    <w:rsid w:val="00107754"/>
    <w:rsid w:val="00107907"/>
    <w:rsid w:val="00110F1A"/>
    <w:rsid w:val="00115A7F"/>
    <w:rsid w:val="001312C9"/>
    <w:rsid w:val="00132689"/>
    <w:rsid w:val="00137BFF"/>
    <w:rsid w:val="00140208"/>
    <w:rsid w:val="00145B02"/>
    <w:rsid w:val="0015567A"/>
    <w:rsid w:val="001579F3"/>
    <w:rsid w:val="001623D0"/>
    <w:rsid w:val="001809E9"/>
    <w:rsid w:val="00183912"/>
    <w:rsid w:val="00184AFE"/>
    <w:rsid w:val="00184ECA"/>
    <w:rsid w:val="001A1E3B"/>
    <w:rsid w:val="001A78F1"/>
    <w:rsid w:val="001B0E91"/>
    <w:rsid w:val="001B2D8E"/>
    <w:rsid w:val="001B5F9D"/>
    <w:rsid w:val="001C486E"/>
    <w:rsid w:val="001C69D2"/>
    <w:rsid w:val="001D0833"/>
    <w:rsid w:val="001D24CD"/>
    <w:rsid w:val="001D2CB6"/>
    <w:rsid w:val="001D36DC"/>
    <w:rsid w:val="001D55F1"/>
    <w:rsid w:val="001E248D"/>
    <w:rsid w:val="001E2EEE"/>
    <w:rsid w:val="001E344C"/>
    <w:rsid w:val="001E51D6"/>
    <w:rsid w:val="001F54F2"/>
    <w:rsid w:val="001F79A7"/>
    <w:rsid w:val="00207436"/>
    <w:rsid w:val="00211789"/>
    <w:rsid w:val="00212797"/>
    <w:rsid w:val="002140E9"/>
    <w:rsid w:val="00214DF5"/>
    <w:rsid w:val="002159CA"/>
    <w:rsid w:val="00216E26"/>
    <w:rsid w:val="00220706"/>
    <w:rsid w:val="002212CF"/>
    <w:rsid w:val="00223680"/>
    <w:rsid w:val="0022469E"/>
    <w:rsid w:val="002253A4"/>
    <w:rsid w:val="00226D51"/>
    <w:rsid w:val="00227C0B"/>
    <w:rsid w:val="00244D24"/>
    <w:rsid w:val="00247441"/>
    <w:rsid w:val="002512CD"/>
    <w:rsid w:val="00251EC9"/>
    <w:rsid w:val="002520B8"/>
    <w:rsid w:val="00257D03"/>
    <w:rsid w:val="002614C0"/>
    <w:rsid w:val="00264C72"/>
    <w:rsid w:val="00267AC3"/>
    <w:rsid w:val="00267B70"/>
    <w:rsid w:val="0027055D"/>
    <w:rsid w:val="00271439"/>
    <w:rsid w:val="00272D98"/>
    <w:rsid w:val="002832D6"/>
    <w:rsid w:val="002841D2"/>
    <w:rsid w:val="002878AB"/>
    <w:rsid w:val="002879B8"/>
    <w:rsid w:val="00295550"/>
    <w:rsid w:val="002A16B4"/>
    <w:rsid w:val="002A1A23"/>
    <w:rsid w:val="002A4CE4"/>
    <w:rsid w:val="002A6BD0"/>
    <w:rsid w:val="002C1F35"/>
    <w:rsid w:val="002C620A"/>
    <w:rsid w:val="002D21AB"/>
    <w:rsid w:val="002D2628"/>
    <w:rsid w:val="002D3A01"/>
    <w:rsid w:val="002D3E7A"/>
    <w:rsid w:val="002D4E25"/>
    <w:rsid w:val="002D50D3"/>
    <w:rsid w:val="002D76D3"/>
    <w:rsid w:val="002D780E"/>
    <w:rsid w:val="002E0DE8"/>
    <w:rsid w:val="002E63DE"/>
    <w:rsid w:val="002E6511"/>
    <w:rsid w:val="002F2B5D"/>
    <w:rsid w:val="00306B29"/>
    <w:rsid w:val="003126A9"/>
    <w:rsid w:val="003163BD"/>
    <w:rsid w:val="00322A7E"/>
    <w:rsid w:val="00324F69"/>
    <w:rsid w:val="00330970"/>
    <w:rsid w:val="0033789D"/>
    <w:rsid w:val="00344815"/>
    <w:rsid w:val="00344D46"/>
    <w:rsid w:val="00344D99"/>
    <w:rsid w:val="0034527E"/>
    <w:rsid w:val="00352EE4"/>
    <w:rsid w:val="00355979"/>
    <w:rsid w:val="00357407"/>
    <w:rsid w:val="003600AA"/>
    <w:rsid w:val="00360298"/>
    <w:rsid w:val="00361C5B"/>
    <w:rsid w:val="00364ACD"/>
    <w:rsid w:val="003734CF"/>
    <w:rsid w:val="003758C9"/>
    <w:rsid w:val="00376570"/>
    <w:rsid w:val="00385A86"/>
    <w:rsid w:val="00386BC9"/>
    <w:rsid w:val="0038704F"/>
    <w:rsid w:val="003A19DA"/>
    <w:rsid w:val="003A20E4"/>
    <w:rsid w:val="003A2B0C"/>
    <w:rsid w:val="003A3324"/>
    <w:rsid w:val="003A7705"/>
    <w:rsid w:val="003C10C9"/>
    <w:rsid w:val="003C6E77"/>
    <w:rsid w:val="003D147E"/>
    <w:rsid w:val="003D1FF4"/>
    <w:rsid w:val="003D35D7"/>
    <w:rsid w:val="003F1D76"/>
    <w:rsid w:val="003F2CA3"/>
    <w:rsid w:val="003F56BF"/>
    <w:rsid w:val="003F659D"/>
    <w:rsid w:val="00405BB8"/>
    <w:rsid w:val="00407C31"/>
    <w:rsid w:val="00411279"/>
    <w:rsid w:val="00420F05"/>
    <w:rsid w:val="004213D8"/>
    <w:rsid w:val="004273AC"/>
    <w:rsid w:val="0043553E"/>
    <w:rsid w:val="00436D12"/>
    <w:rsid w:val="00437060"/>
    <w:rsid w:val="0043747A"/>
    <w:rsid w:val="00441609"/>
    <w:rsid w:val="004438BA"/>
    <w:rsid w:val="00446207"/>
    <w:rsid w:val="00450DE9"/>
    <w:rsid w:val="0045398B"/>
    <w:rsid w:val="00454A9D"/>
    <w:rsid w:val="0045573A"/>
    <w:rsid w:val="00457DD9"/>
    <w:rsid w:val="00461D7E"/>
    <w:rsid w:val="00463193"/>
    <w:rsid w:val="00463DE3"/>
    <w:rsid w:val="00464DC8"/>
    <w:rsid w:val="0046798C"/>
    <w:rsid w:val="00474635"/>
    <w:rsid w:val="00481E94"/>
    <w:rsid w:val="00485889"/>
    <w:rsid w:val="004918E3"/>
    <w:rsid w:val="00497093"/>
    <w:rsid w:val="004A58E5"/>
    <w:rsid w:val="004A676F"/>
    <w:rsid w:val="004B1000"/>
    <w:rsid w:val="004B1808"/>
    <w:rsid w:val="004C6FB0"/>
    <w:rsid w:val="004C73B4"/>
    <w:rsid w:val="004C74DF"/>
    <w:rsid w:val="004D1CC9"/>
    <w:rsid w:val="004D4F97"/>
    <w:rsid w:val="004E0EAC"/>
    <w:rsid w:val="004E163B"/>
    <w:rsid w:val="004E1DA3"/>
    <w:rsid w:val="004E292C"/>
    <w:rsid w:val="0050412A"/>
    <w:rsid w:val="00504B5F"/>
    <w:rsid w:val="0050556A"/>
    <w:rsid w:val="00512599"/>
    <w:rsid w:val="00512DFC"/>
    <w:rsid w:val="00513484"/>
    <w:rsid w:val="00514BB1"/>
    <w:rsid w:val="005238D6"/>
    <w:rsid w:val="005261FE"/>
    <w:rsid w:val="005451B9"/>
    <w:rsid w:val="00550911"/>
    <w:rsid w:val="00561E6F"/>
    <w:rsid w:val="0056767B"/>
    <w:rsid w:val="005705BD"/>
    <w:rsid w:val="00570903"/>
    <w:rsid w:val="00576852"/>
    <w:rsid w:val="00584FF5"/>
    <w:rsid w:val="00585677"/>
    <w:rsid w:val="005874A7"/>
    <w:rsid w:val="00593E84"/>
    <w:rsid w:val="0059553B"/>
    <w:rsid w:val="005965E6"/>
    <w:rsid w:val="0059792F"/>
    <w:rsid w:val="005A1264"/>
    <w:rsid w:val="005A12D7"/>
    <w:rsid w:val="005A2707"/>
    <w:rsid w:val="005A2DA8"/>
    <w:rsid w:val="005A4E83"/>
    <w:rsid w:val="005A5C0F"/>
    <w:rsid w:val="005A61BA"/>
    <w:rsid w:val="005B0F8A"/>
    <w:rsid w:val="005B1A08"/>
    <w:rsid w:val="005B336B"/>
    <w:rsid w:val="005B4C86"/>
    <w:rsid w:val="005B7EBE"/>
    <w:rsid w:val="005C05A4"/>
    <w:rsid w:val="005C2A1A"/>
    <w:rsid w:val="005C3918"/>
    <w:rsid w:val="005C3F72"/>
    <w:rsid w:val="005C4F2D"/>
    <w:rsid w:val="005D18F6"/>
    <w:rsid w:val="005E1E5F"/>
    <w:rsid w:val="005E5A26"/>
    <w:rsid w:val="005F034E"/>
    <w:rsid w:val="00600263"/>
    <w:rsid w:val="00600947"/>
    <w:rsid w:val="00602B49"/>
    <w:rsid w:val="00603A24"/>
    <w:rsid w:val="006070AF"/>
    <w:rsid w:val="00623588"/>
    <w:rsid w:val="00623B3C"/>
    <w:rsid w:val="00634D35"/>
    <w:rsid w:val="006421C2"/>
    <w:rsid w:val="006443F9"/>
    <w:rsid w:val="00645C3E"/>
    <w:rsid w:val="006465F8"/>
    <w:rsid w:val="00647020"/>
    <w:rsid w:val="00661043"/>
    <w:rsid w:val="00666C9F"/>
    <w:rsid w:val="0067497D"/>
    <w:rsid w:val="006752B4"/>
    <w:rsid w:val="0067531A"/>
    <w:rsid w:val="00682DF1"/>
    <w:rsid w:val="006931C7"/>
    <w:rsid w:val="0069506F"/>
    <w:rsid w:val="006951B4"/>
    <w:rsid w:val="006A3E2B"/>
    <w:rsid w:val="006A3EDB"/>
    <w:rsid w:val="006A4E2C"/>
    <w:rsid w:val="006A5F95"/>
    <w:rsid w:val="006B00F0"/>
    <w:rsid w:val="006B0810"/>
    <w:rsid w:val="006B589A"/>
    <w:rsid w:val="006C0171"/>
    <w:rsid w:val="006C2C3C"/>
    <w:rsid w:val="006C3E0F"/>
    <w:rsid w:val="006E6F67"/>
    <w:rsid w:val="006F2886"/>
    <w:rsid w:val="006F327E"/>
    <w:rsid w:val="006F452A"/>
    <w:rsid w:val="006F49D8"/>
    <w:rsid w:val="00704870"/>
    <w:rsid w:val="007334A5"/>
    <w:rsid w:val="00733B0F"/>
    <w:rsid w:val="0074256C"/>
    <w:rsid w:val="00742B76"/>
    <w:rsid w:val="00743476"/>
    <w:rsid w:val="00743517"/>
    <w:rsid w:val="00744608"/>
    <w:rsid w:val="0074632B"/>
    <w:rsid w:val="00747195"/>
    <w:rsid w:val="007603AA"/>
    <w:rsid w:val="00760A3A"/>
    <w:rsid w:val="0076362B"/>
    <w:rsid w:val="00764EFF"/>
    <w:rsid w:val="00765C60"/>
    <w:rsid w:val="0077122E"/>
    <w:rsid w:val="0078233A"/>
    <w:rsid w:val="00782367"/>
    <w:rsid w:val="00782DEB"/>
    <w:rsid w:val="007901A9"/>
    <w:rsid w:val="007907A9"/>
    <w:rsid w:val="007952F5"/>
    <w:rsid w:val="00797D20"/>
    <w:rsid w:val="007A4587"/>
    <w:rsid w:val="007A516F"/>
    <w:rsid w:val="007B155E"/>
    <w:rsid w:val="007B2A4E"/>
    <w:rsid w:val="007B30DC"/>
    <w:rsid w:val="007B625C"/>
    <w:rsid w:val="007B6AED"/>
    <w:rsid w:val="007B6CC1"/>
    <w:rsid w:val="007C5FEE"/>
    <w:rsid w:val="007C6C09"/>
    <w:rsid w:val="007D01AF"/>
    <w:rsid w:val="007D36C3"/>
    <w:rsid w:val="007E3E48"/>
    <w:rsid w:val="007F10D2"/>
    <w:rsid w:val="00800138"/>
    <w:rsid w:val="0082104C"/>
    <w:rsid w:val="00822FF0"/>
    <w:rsid w:val="0083094A"/>
    <w:rsid w:val="008348D1"/>
    <w:rsid w:val="008372EB"/>
    <w:rsid w:val="00850843"/>
    <w:rsid w:val="00852387"/>
    <w:rsid w:val="008525DD"/>
    <w:rsid w:val="00854207"/>
    <w:rsid w:val="00856CDB"/>
    <w:rsid w:val="00856F0C"/>
    <w:rsid w:val="008658FA"/>
    <w:rsid w:val="0087087E"/>
    <w:rsid w:val="008730A9"/>
    <w:rsid w:val="008756FD"/>
    <w:rsid w:val="008800EB"/>
    <w:rsid w:val="008816D3"/>
    <w:rsid w:val="00897CD5"/>
    <w:rsid w:val="008A392B"/>
    <w:rsid w:val="008A419E"/>
    <w:rsid w:val="008A4F68"/>
    <w:rsid w:val="008A59F6"/>
    <w:rsid w:val="008B11D0"/>
    <w:rsid w:val="008C675E"/>
    <w:rsid w:val="008C6BB8"/>
    <w:rsid w:val="008C6BDF"/>
    <w:rsid w:val="008D2876"/>
    <w:rsid w:val="008D4BB2"/>
    <w:rsid w:val="008D5E5B"/>
    <w:rsid w:val="008E1F24"/>
    <w:rsid w:val="008E2FDA"/>
    <w:rsid w:val="008E3E31"/>
    <w:rsid w:val="008E7BA9"/>
    <w:rsid w:val="008F51F5"/>
    <w:rsid w:val="008F77BE"/>
    <w:rsid w:val="00911A4E"/>
    <w:rsid w:val="009132CF"/>
    <w:rsid w:val="00916302"/>
    <w:rsid w:val="00920C43"/>
    <w:rsid w:val="00921336"/>
    <w:rsid w:val="0092179C"/>
    <w:rsid w:val="00930CCF"/>
    <w:rsid w:val="00933A26"/>
    <w:rsid w:val="00935BF2"/>
    <w:rsid w:val="00940953"/>
    <w:rsid w:val="00943702"/>
    <w:rsid w:val="009531D8"/>
    <w:rsid w:val="0095661F"/>
    <w:rsid w:val="0095690E"/>
    <w:rsid w:val="0096097E"/>
    <w:rsid w:val="00972C63"/>
    <w:rsid w:val="0097395E"/>
    <w:rsid w:val="00976DB9"/>
    <w:rsid w:val="0097725C"/>
    <w:rsid w:val="00980B8C"/>
    <w:rsid w:val="0098250D"/>
    <w:rsid w:val="00992D1B"/>
    <w:rsid w:val="00994E44"/>
    <w:rsid w:val="009A10F0"/>
    <w:rsid w:val="009A3A3D"/>
    <w:rsid w:val="009A4740"/>
    <w:rsid w:val="009A769E"/>
    <w:rsid w:val="009B1D15"/>
    <w:rsid w:val="009B626C"/>
    <w:rsid w:val="009D0DBE"/>
    <w:rsid w:val="009D315F"/>
    <w:rsid w:val="009D76A3"/>
    <w:rsid w:val="009E047E"/>
    <w:rsid w:val="009E5A33"/>
    <w:rsid w:val="009E5D2C"/>
    <w:rsid w:val="009E7F4D"/>
    <w:rsid w:val="009F75BB"/>
    <w:rsid w:val="00A01CE7"/>
    <w:rsid w:val="00A03CB9"/>
    <w:rsid w:val="00A12321"/>
    <w:rsid w:val="00A16F83"/>
    <w:rsid w:val="00A20211"/>
    <w:rsid w:val="00A32A1B"/>
    <w:rsid w:val="00A44C87"/>
    <w:rsid w:val="00A51E1D"/>
    <w:rsid w:val="00A634F7"/>
    <w:rsid w:val="00A65CFF"/>
    <w:rsid w:val="00A67905"/>
    <w:rsid w:val="00A70D43"/>
    <w:rsid w:val="00A71109"/>
    <w:rsid w:val="00A738EB"/>
    <w:rsid w:val="00A76420"/>
    <w:rsid w:val="00AA0256"/>
    <w:rsid w:val="00AA1C5B"/>
    <w:rsid w:val="00AA4CC3"/>
    <w:rsid w:val="00AB1076"/>
    <w:rsid w:val="00AB254B"/>
    <w:rsid w:val="00AB499E"/>
    <w:rsid w:val="00AC4443"/>
    <w:rsid w:val="00AD0C54"/>
    <w:rsid w:val="00AE21E1"/>
    <w:rsid w:val="00AE5D0A"/>
    <w:rsid w:val="00AE6EE7"/>
    <w:rsid w:val="00B0053C"/>
    <w:rsid w:val="00B00E27"/>
    <w:rsid w:val="00B0426F"/>
    <w:rsid w:val="00B212DB"/>
    <w:rsid w:val="00B22C65"/>
    <w:rsid w:val="00B24335"/>
    <w:rsid w:val="00B2730B"/>
    <w:rsid w:val="00B30B6F"/>
    <w:rsid w:val="00B33F9B"/>
    <w:rsid w:val="00B34E0F"/>
    <w:rsid w:val="00B37D16"/>
    <w:rsid w:val="00B4095A"/>
    <w:rsid w:val="00B41536"/>
    <w:rsid w:val="00B44885"/>
    <w:rsid w:val="00B5394A"/>
    <w:rsid w:val="00B5735E"/>
    <w:rsid w:val="00B57653"/>
    <w:rsid w:val="00B5785D"/>
    <w:rsid w:val="00B63158"/>
    <w:rsid w:val="00B64920"/>
    <w:rsid w:val="00B65DFC"/>
    <w:rsid w:val="00B7070C"/>
    <w:rsid w:val="00B7254E"/>
    <w:rsid w:val="00B77966"/>
    <w:rsid w:val="00B77BFC"/>
    <w:rsid w:val="00B8521C"/>
    <w:rsid w:val="00B96EC2"/>
    <w:rsid w:val="00BB049E"/>
    <w:rsid w:val="00BB1907"/>
    <w:rsid w:val="00BB464D"/>
    <w:rsid w:val="00BB765D"/>
    <w:rsid w:val="00BD6F1B"/>
    <w:rsid w:val="00BD6F5D"/>
    <w:rsid w:val="00BD7313"/>
    <w:rsid w:val="00BE55A8"/>
    <w:rsid w:val="00BE7D68"/>
    <w:rsid w:val="00BF6806"/>
    <w:rsid w:val="00C04082"/>
    <w:rsid w:val="00C12810"/>
    <w:rsid w:val="00C1626D"/>
    <w:rsid w:val="00C20473"/>
    <w:rsid w:val="00C21863"/>
    <w:rsid w:val="00C26CFE"/>
    <w:rsid w:val="00C33295"/>
    <w:rsid w:val="00C36F05"/>
    <w:rsid w:val="00C43680"/>
    <w:rsid w:val="00C723B2"/>
    <w:rsid w:val="00C768E2"/>
    <w:rsid w:val="00C76B61"/>
    <w:rsid w:val="00C868D8"/>
    <w:rsid w:val="00C97128"/>
    <w:rsid w:val="00CA2747"/>
    <w:rsid w:val="00CA64E3"/>
    <w:rsid w:val="00CB0B73"/>
    <w:rsid w:val="00CB7724"/>
    <w:rsid w:val="00CC1A1E"/>
    <w:rsid w:val="00CC77EB"/>
    <w:rsid w:val="00CD142C"/>
    <w:rsid w:val="00CD65BB"/>
    <w:rsid w:val="00CD7F28"/>
    <w:rsid w:val="00CE0B44"/>
    <w:rsid w:val="00CE1FE7"/>
    <w:rsid w:val="00CF2F9F"/>
    <w:rsid w:val="00D01C30"/>
    <w:rsid w:val="00D02330"/>
    <w:rsid w:val="00D02EC0"/>
    <w:rsid w:val="00D12B9F"/>
    <w:rsid w:val="00D13709"/>
    <w:rsid w:val="00D16D3D"/>
    <w:rsid w:val="00D17250"/>
    <w:rsid w:val="00D205B1"/>
    <w:rsid w:val="00D2266D"/>
    <w:rsid w:val="00D30C31"/>
    <w:rsid w:val="00D33AA3"/>
    <w:rsid w:val="00D42011"/>
    <w:rsid w:val="00D435EB"/>
    <w:rsid w:val="00D45659"/>
    <w:rsid w:val="00D538C1"/>
    <w:rsid w:val="00D53A5D"/>
    <w:rsid w:val="00D5707F"/>
    <w:rsid w:val="00D57133"/>
    <w:rsid w:val="00D57D85"/>
    <w:rsid w:val="00D6626A"/>
    <w:rsid w:val="00D701B0"/>
    <w:rsid w:val="00D7071F"/>
    <w:rsid w:val="00D71A07"/>
    <w:rsid w:val="00D72C03"/>
    <w:rsid w:val="00D72DD9"/>
    <w:rsid w:val="00D75258"/>
    <w:rsid w:val="00D92E91"/>
    <w:rsid w:val="00D960E6"/>
    <w:rsid w:val="00D9670B"/>
    <w:rsid w:val="00DA0D35"/>
    <w:rsid w:val="00DA3EEE"/>
    <w:rsid w:val="00DA3F14"/>
    <w:rsid w:val="00DA44E6"/>
    <w:rsid w:val="00DA52EE"/>
    <w:rsid w:val="00DA6728"/>
    <w:rsid w:val="00DB05CE"/>
    <w:rsid w:val="00DC1EA8"/>
    <w:rsid w:val="00DC7BC6"/>
    <w:rsid w:val="00DD23F3"/>
    <w:rsid w:val="00DD25F9"/>
    <w:rsid w:val="00DD7CCE"/>
    <w:rsid w:val="00DF1990"/>
    <w:rsid w:val="00DF4D92"/>
    <w:rsid w:val="00DF6A87"/>
    <w:rsid w:val="00DF7DE8"/>
    <w:rsid w:val="00E0021C"/>
    <w:rsid w:val="00E018CF"/>
    <w:rsid w:val="00E032D7"/>
    <w:rsid w:val="00E14748"/>
    <w:rsid w:val="00E14FEA"/>
    <w:rsid w:val="00E23036"/>
    <w:rsid w:val="00E23C95"/>
    <w:rsid w:val="00E2748F"/>
    <w:rsid w:val="00E30E6F"/>
    <w:rsid w:val="00E41824"/>
    <w:rsid w:val="00E60503"/>
    <w:rsid w:val="00E62F45"/>
    <w:rsid w:val="00E6398A"/>
    <w:rsid w:val="00E64A12"/>
    <w:rsid w:val="00E65C25"/>
    <w:rsid w:val="00E76D35"/>
    <w:rsid w:val="00E81705"/>
    <w:rsid w:val="00E85F49"/>
    <w:rsid w:val="00E87585"/>
    <w:rsid w:val="00E91A22"/>
    <w:rsid w:val="00E95961"/>
    <w:rsid w:val="00EA3C38"/>
    <w:rsid w:val="00EA4940"/>
    <w:rsid w:val="00EB09FF"/>
    <w:rsid w:val="00EB3EDC"/>
    <w:rsid w:val="00EB5E49"/>
    <w:rsid w:val="00EB62BD"/>
    <w:rsid w:val="00EB67B5"/>
    <w:rsid w:val="00EE285D"/>
    <w:rsid w:val="00EE4A8F"/>
    <w:rsid w:val="00EE61A1"/>
    <w:rsid w:val="00EF02E8"/>
    <w:rsid w:val="00EF1AEE"/>
    <w:rsid w:val="00EF221A"/>
    <w:rsid w:val="00EF245F"/>
    <w:rsid w:val="00EF7FBB"/>
    <w:rsid w:val="00F04BBB"/>
    <w:rsid w:val="00F13866"/>
    <w:rsid w:val="00F22608"/>
    <w:rsid w:val="00F245AA"/>
    <w:rsid w:val="00F27763"/>
    <w:rsid w:val="00F3163C"/>
    <w:rsid w:val="00F43167"/>
    <w:rsid w:val="00F44A36"/>
    <w:rsid w:val="00F51CC5"/>
    <w:rsid w:val="00F528E7"/>
    <w:rsid w:val="00F53171"/>
    <w:rsid w:val="00F56C47"/>
    <w:rsid w:val="00F57614"/>
    <w:rsid w:val="00F613E2"/>
    <w:rsid w:val="00F62C0E"/>
    <w:rsid w:val="00F67736"/>
    <w:rsid w:val="00F70442"/>
    <w:rsid w:val="00F709EC"/>
    <w:rsid w:val="00F71222"/>
    <w:rsid w:val="00F74EAD"/>
    <w:rsid w:val="00F7541C"/>
    <w:rsid w:val="00F82B51"/>
    <w:rsid w:val="00F85476"/>
    <w:rsid w:val="00F86F83"/>
    <w:rsid w:val="00F967CB"/>
    <w:rsid w:val="00FA0332"/>
    <w:rsid w:val="00FB7FAD"/>
    <w:rsid w:val="00FC3593"/>
    <w:rsid w:val="00FD1AAA"/>
    <w:rsid w:val="00FD3114"/>
    <w:rsid w:val="00FD79D2"/>
    <w:rsid w:val="00FE22E2"/>
    <w:rsid w:val="00FF096A"/>
    <w:rsid w:val="00FF1A97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90D3"/>
  <w15:docId w15:val="{6F5A58C1-7D7E-4B57-8E5A-893995E8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4A7"/>
    <w:pPr>
      <w:spacing w:after="160" w:line="259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E95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5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D1AAA"/>
    <w:pPr>
      <w:spacing w:after="0" w:line="240" w:lineRule="auto"/>
    </w:pPr>
  </w:style>
  <w:style w:type="character" w:styleId="a5">
    <w:name w:val="Hyperlink"/>
    <w:basedOn w:val="a0"/>
    <w:unhideWhenUsed/>
    <w:rsid w:val="00FD1AAA"/>
    <w:rPr>
      <w:color w:val="0000FF"/>
      <w:u w:val="single"/>
    </w:rPr>
  </w:style>
  <w:style w:type="paragraph" w:customStyle="1" w:styleId="rvps17">
    <w:name w:val="rvps17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5B4C86"/>
  </w:style>
  <w:style w:type="character" w:customStyle="1" w:styleId="rvts64">
    <w:name w:val="rvts64"/>
    <w:basedOn w:val="a0"/>
    <w:rsid w:val="005B4C86"/>
  </w:style>
  <w:style w:type="paragraph" w:customStyle="1" w:styleId="rvps7">
    <w:name w:val="rvps7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5B4C86"/>
  </w:style>
  <w:style w:type="paragraph" w:customStyle="1" w:styleId="rvps6">
    <w:name w:val="rvps6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5B4C86"/>
  </w:style>
  <w:style w:type="character" w:customStyle="1" w:styleId="rvts52">
    <w:name w:val="rvts52"/>
    <w:basedOn w:val="a0"/>
    <w:rsid w:val="005B4C86"/>
  </w:style>
  <w:style w:type="paragraph" w:customStyle="1" w:styleId="rvps4">
    <w:name w:val="rvps4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5B4C86"/>
  </w:style>
  <w:style w:type="paragraph" w:customStyle="1" w:styleId="rvps15">
    <w:name w:val="rvps15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2">
    <w:name w:val="rvps12"/>
    <w:basedOn w:val="a"/>
    <w:rsid w:val="005B4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5B4C86"/>
  </w:style>
  <w:style w:type="paragraph" w:styleId="a6">
    <w:name w:val="Normal (Web)"/>
    <w:basedOn w:val="a"/>
    <w:uiPriority w:val="99"/>
    <w:unhideWhenUsed/>
    <w:rsid w:val="0024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44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9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59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E95961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95961"/>
    <w:rPr>
      <w:color w:val="800080"/>
      <w:u w:val="single"/>
    </w:rPr>
  </w:style>
  <w:style w:type="paragraph" w:customStyle="1" w:styleId="rvps3">
    <w:name w:val="rvps3"/>
    <w:basedOn w:val="a"/>
    <w:rsid w:val="004C6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B41536"/>
    <w:rPr>
      <w:i/>
      <w:iCs/>
    </w:rPr>
  </w:style>
  <w:style w:type="paragraph" w:styleId="aa">
    <w:name w:val="header"/>
    <w:basedOn w:val="a"/>
    <w:link w:val="ab"/>
    <w:uiPriority w:val="99"/>
    <w:unhideWhenUsed/>
    <w:rsid w:val="007D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1AF"/>
  </w:style>
  <w:style w:type="paragraph" w:styleId="ac">
    <w:name w:val="footer"/>
    <w:basedOn w:val="a"/>
    <w:link w:val="ad"/>
    <w:uiPriority w:val="99"/>
    <w:semiHidden/>
    <w:unhideWhenUsed/>
    <w:rsid w:val="007D0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D01AF"/>
  </w:style>
  <w:style w:type="character" w:customStyle="1" w:styleId="rvts70">
    <w:name w:val="rvts70"/>
    <w:basedOn w:val="a0"/>
    <w:rsid w:val="004E1DA3"/>
  </w:style>
  <w:style w:type="character" w:customStyle="1" w:styleId="rvts66">
    <w:name w:val="rvts66"/>
    <w:basedOn w:val="a0"/>
    <w:rsid w:val="004E1DA3"/>
  </w:style>
  <w:style w:type="paragraph" w:customStyle="1" w:styleId="rtecenter">
    <w:name w:val="rtecenter"/>
    <w:basedOn w:val="a"/>
    <w:rsid w:val="000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D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rsid w:val="007907A9"/>
  </w:style>
  <w:style w:type="paragraph" w:styleId="ae">
    <w:name w:val="List Paragraph"/>
    <w:basedOn w:val="a"/>
    <w:link w:val="af"/>
    <w:uiPriority w:val="34"/>
    <w:qFormat/>
    <w:rsid w:val="007907A9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snmenutitle">
    <w:name w:val="sn_menu_title"/>
    <w:basedOn w:val="a0"/>
    <w:rsid w:val="005B7EBE"/>
  </w:style>
  <w:style w:type="character" w:customStyle="1" w:styleId="apple-tab-span">
    <w:name w:val="apple-tab-span"/>
    <w:basedOn w:val="a0"/>
    <w:rsid w:val="000E7BD3"/>
  </w:style>
  <w:style w:type="paragraph" w:customStyle="1" w:styleId="af0">
    <w:name w:val="Назва документа"/>
    <w:basedOn w:val="a"/>
    <w:next w:val="a"/>
    <w:rsid w:val="00AE21E1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AE21E1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C7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C77EB"/>
    <w:rPr>
      <w:rFonts w:ascii="Segoe UI" w:hAnsi="Segoe UI" w:cs="Segoe UI"/>
      <w:sz w:val="18"/>
      <w:szCs w:val="18"/>
    </w:rPr>
  </w:style>
  <w:style w:type="paragraph" w:customStyle="1" w:styleId="af3">
    <w:basedOn w:val="a"/>
    <w:next w:val="a6"/>
    <w:uiPriority w:val="99"/>
    <w:rsid w:val="00FD7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4">
    <w:name w:val="Body Text"/>
    <w:basedOn w:val="a"/>
    <w:link w:val="af5"/>
    <w:rsid w:val="006931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6931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Абзац списка Знак"/>
    <w:link w:val="ae"/>
    <w:uiPriority w:val="34"/>
    <w:locked/>
    <w:rsid w:val="006931C7"/>
    <w:rPr>
      <w:rFonts w:ascii="Calibri" w:eastAsia="Calibri" w:hAnsi="Calibri" w:cs="Calibri"/>
    </w:rPr>
  </w:style>
  <w:style w:type="paragraph" w:customStyle="1" w:styleId="tj">
    <w:name w:val="tj"/>
    <w:basedOn w:val="a"/>
    <w:rsid w:val="0069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4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004BB0"/>
            <w:right w:val="none" w:sz="0" w:space="0" w:color="auto"/>
          </w:divBdr>
        </w:div>
        <w:div w:id="7051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2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1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004BB0"/>
            <w:right w:val="none" w:sz="0" w:space="0" w:color="auto"/>
          </w:divBdr>
        </w:div>
        <w:div w:id="1828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3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60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2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1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004BB0"/>
            <w:right w:val="none" w:sz="0" w:space="0" w:color="auto"/>
          </w:divBdr>
        </w:div>
        <w:div w:id="6377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7F64F-ACF4-40A5-AD59-1E8C1A56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11</Pages>
  <Words>2800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Kikot</cp:lastModifiedBy>
  <cp:revision>230</cp:revision>
  <cp:lastPrinted>2025-09-12T11:34:00Z</cp:lastPrinted>
  <dcterms:created xsi:type="dcterms:W3CDTF">2025-09-02T08:10:00Z</dcterms:created>
  <dcterms:modified xsi:type="dcterms:W3CDTF">2025-09-17T11:35:00Z</dcterms:modified>
</cp:coreProperties>
</file>